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  <w:r>
        <w:rPr>
          <w:rFonts w:cs="Arial" w:ascii="Arial" w:hAnsi="Arial"/>
          <w:color w:val="FF0000"/>
          <w:sz w:val="24"/>
          <w:szCs w:val="24"/>
          <w:u w:val="single"/>
        </w:rPr>
      </w:r>
    </w:p>
    <w:p>
      <w:pPr>
        <w:pStyle w:val="Normal"/>
        <w:bidi w:val="0"/>
        <w:spacing w:lineRule="auto" w:line="360" w:before="0" w:after="0"/>
        <w:jc w:val="center"/>
        <w:rPr/>
      </w:pPr>
      <w:r>
        <w:rPr>
          <w:rStyle w:val="Fontepargpadro"/>
          <w:rFonts w:cs="Arial" w:ascii="Arial" w:hAnsi="Arial"/>
          <w:b/>
        </w:rPr>
        <w:t>EDITAL</w:t>
      </w:r>
      <w:r>
        <w:rPr>
          <w:rFonts w:ascii="Arial" w:hAnsi="Arial"/>
        </w:rPr>
        <w:t xml:space="preserve">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(inserir número do edital) </w:t>
      </w:r>
      <w:r>
        <w:rPr>
          <w:rStyle w:val="Fontepargpadro"/>
          <w:rFonts w:cs="Arial" w:ascii="Arial" w:hAnsi="Arial"/>
          <w:b/>
          <w:sz w:val="24"/>
          <w:szCs w:val="24"/>
        </w:rPr>
        <w:t>/</w:t>
      </w:r>
      <w:r>
        <w:rPr>
          <w:rStyle w:val="Fontepargpadro"/>
          <w:rFonts w:ascii="Arial" w:hAnsi="Arial"/>
          <w:b/>
          <w:sz w:val="24"/>
          <w:szCs w:val="24"/>
        </w:rPr>
        <w:t>2019 – PROCESSO DE SELEÇÃO DE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TUTORES</w:t>
      </w:r>
      <w:r>
        <w:rPr>
          <w:rStyle w:val="Fontepargpadro"/>
          <w:rFonts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rPr/>
      </w:pPr>
      <w:r>
        <w:rPr/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A CIPEAD – Coordenação de Integração de Políticas de Educação a Distância da Universidade Federal do Paraná – e a Coordenação do Curso de Especialização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&lt;inserir nome do curso de especialização&gt;, </w:t>
      </w:r>
      <w:r>
        <w:rPr>
          <w:rStyle w:val="Fontepargpadro"/>
          <w:rFonts w:cs="Arial" w:ascii="Arial" w:hAnsi="Arial"/>
          <w:sz w:val="24"/>
          <w:szCs w:val="24"/>
        </w:rPr>
        <w:t xml:space="preserve">fazem saber que estarão abertas as inscrições para o Processo de Seleção de </w:t>
      </w:r>
      <w:r>
        <w:rPr>
          <w:rStyle w:val="Fontepargpadro"/>
          <w:rFonts w:cs="Arial" w:ascii="Arial" w:hAnsi="Arial"/>
          <w:sz w:val="24"/>
          <w:szCs w:val="24"/>
        </w:rPr>
        <w:t>Tutores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&lt;descrever as vagas dos bolsistas&gt;</w:t>
      </w:r>
      <w:r>
        <w:rPr>
          <w:rStyle w:val="Fontepargpadro"/>
          <w:rFonts w:cs="Arial" w:ascii="Arial" w:hAnsi="Arial"/>
          <w:sz w:val="24"/>
          <w:szCs w:val="24"/>
        </w:rPr>
        <w:t xml:space="preserve">, que realizarão o acompanhamento das disciplinas oferecidas no Curso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 &lt;inserir nome do curso&gt;, </w:t>
      </w:r>
      <w:r>
        <w:rPr>
          <w:rStyle w:val="Fontepargpadro"/>
          <w:rFonts w:cs="Arial" w:ascii="Arial" w:hAnsi="Arial"/>
          <w:sz w:val="24"/>
          <w:szCs w:val="24"/>
        </w:rPr>
        <w:t xml:space="preserve">modalidade a distância, no âmbito do Programa Universidade Aberta do Brasil (UAB), sob a coordenação da Diretoria de Educação a Distância (DED) da Coordenação de Aperfeiçoamento de Pessoal de Nível Superior (CAPES) do Ministério da Educação (MEC), com início previsto para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 &lt;inserir data prevista de início das atividades&gt;</w:t>
      </w:r>
    </w:p>
    <w:p>
      <w:pPr>
        <w:pStyle w:val="Normal"/>
        <w:bidi w:val="0"/>
        <w:spacing w:lineRule="auto" w:line="360" w:before="0" w:after="0"/>
        <w:ind w:left="0" w:righ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REQUISITOS MÍNIMOS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1.1. Ter concluído curso de pós-graduação stricto sensu em área afim ao curso (mestrado e/ou doutorado).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Possuir vínculo de servidor público (efetivo, temporário ou aposentado) atuando como docente na área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Não estar recebendo bolsa que se sobreponha ao período de atuação como professor formador proveniente da UAB ou de programa de aperfeiçoamento de professores FNDE/CAPES.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1.4. Ter concluído curso de capacitação EaD oferecido pela UFPR ou ter experiência comprovada na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1.5. Ter acesso e habilidade no uso de computadores e ferramentas de Tecnologia de Informação e Comunicação, incluindo recursos de conectividade e interatividade (internet e ambientes virtuais de aprendizagem).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 Dispor de 12 (doze) horas semanais para atendimento ao curso, presencialmente.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1.8. Possuir disponibilidade para participar das reuniões planejamento que poderão ocorrer de segunda a sábado, em horário a ser agendado pela Coordenação do Curso, em regime de convocação.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PROCEDIMENTOS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2.1. O tutor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 &lt;inserir nome do curso&gt; </w:t>
      </w:r>
      <w:r>
        <w:rPr>
          <w:rStyle w:val="Fontepargpadro"/>
          <w:rFonts w:cs="Arial" w:ascii="Arial" w:hAnsi="Arial"/>
          <w:sz w:val="24"/>
          <w:szCs w:val="24"/>
        </w:rPr>
        <w:t xml:space="preserve">desempenhará tanto atividades à distância quanto atividades presenciais.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2.2. As atividades à distância compreendem configuração dos espaços no ambiente virtual de aprendizagem onde as disciplinas do curso serão ofertadas, atendimento ou redirecionamento, conforme o caso, das dúvidas dos tutores e acompanhamento das disciplinas no ambiente virtual.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2.3. As atividades presenciais compreendem receber, organizar e encaminhar documentação dos alunos e tutores à secretaria do curso, dirimir dúvidas relacionadas ao uso dos recursos tecnológicos, procedimentos acadêmicos. Cobrir possíveis faltas dos tutores a fim de conduzir ou acompanhar os encontros presenciais, aplicar provas e outras avaliações presenciais.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O Tutor deverá acompanhar as atividades da Coordenação do Curso em relação aos procedimentos operacionais e acadêmicos e calendário de atividades.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2.5. O Tutor deverá dinamizar as atividades programadas e proceder as avaliações dos tutores de cada disciplina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2.6. O Tutor deverá manter regularidade de acesso ao ambiente virtual de aprendizagem e dar retorno às solicitações dos tutores no prazo máximo de 1 dia útil.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2.7. O Tutor deverá participar de reuniões previamente agendadas, mediante convocações, presenciais ou virtuais, com Professores Formadores, Coordenação do Curso, Coordenação da UAB e Coordenação do Polo.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2.8. O Tutor deverá colaborar na construção do conhecimento do aluno e com o desenvolvimento do Curso como um todo, sugerindo melhorias no material didático, propondo atividades, aplicando instrumentos de avaliação e participando do processo de avaliação da aprendizagem do aluno e do sistema de EaD.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2.9. O Tutor deverá auxiliar a Coordenação do Curso e Professor Formador em atividades acadêmicas e nos registros em relação ao desenvolvimento, acompanhamento e avaliação do curso, mediante encaminhamento de relatórios.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2.10. O Tutor deverá, mensalmente, enviar Planilha de Acompanhamento das Atividades à Coordenação do Curso.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2.11. O tutor deverá participar das atividades de formação continuada ofertadas pela Coordenação UAB/UFPR e CIPEAD.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VÍNCULO E REMUNERAÇÃO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3.1.O Tutor selecionado iniciará a prestação de serviços ao curso quando for devidamente convocado para o exercício da tutoria, e receberá Bolsa-tutoria.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3.2.O período de trabalho do tutor selecionado será durante o percurso regular da turma ingressante por processo seletivo no segundo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xxxxx,</w:t>
      </w:r>
      <w:r>
        <w:rPr>
          <w:rStyle w:val="Fontepargpadro"/>
          <w:rFonts w:cs="Arial" w:ascii="Arial" w:hAnsi="Arial"/>
          <w:sz w:val="24"/>
          <w:szCs w:val="24"/>
        </w:rPr>
        <w:t xml:space="preserve"> ou seja,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do segundo período até o oitavo período do curso, que corresponderá ao intervalo entre o primeiro semestre letivo de 2019 e o primeiro semestre letivo de xxxxx.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3.3. O valor da Bolsa-tutoria é de R$ 765,00 (setecentos e sessenta e cinco reais) mensais. O valor da bolsa é estabelecido pela UAB, sendo de responsabilidade da UAB qualquer tipo de reajuste.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3.4. A Bolsa-tutoria e o vínculo com o curso poderão ser cancelados a qualquer momento, a critério da instituição, em virtude da disponibilidade de recurso financeiros para remuneração dessa função, não atendimentos as expectativas em relação ao cumprimento da função de tutor de apoio ou descumprimento à Resolução 26 MEC, de 05 de junho de 2009 (disponível em http://www.fnde.gov.br), da qual os tutores tomarão ciência e preencherão termo de compromisso no momento da admissão.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VAGAS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4.1. Existem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 </w:t>
      </w:r>
      <w:r>
        <w:rPr>
          <w:rStyle w:val="Fontepargpadro"/>
          <w:rFonts w:cs="Arial" w:ascii="Arial" w:hAnsi="Arial"/>
          <w:sz w:val="24"/>
          <w:szCs w:val="24"/>
        </w:rPr>
        <w:t xml:space="preserve">vagas disponíveis para a função de tutor de apoio.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4.2. A listagem dos candidatos selecionados será divulgada em ordem de classificação e serão convocados nesta ordem mediante disponibilidade de vagas.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 Mediante abertura de novas vagas, durante o transcorrer do curso, os candidatos classificados, poderão ser chamados conforme ordem de classificação divulgada no Edital do Resultado Final.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INSCRIÇÕES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5.1. As inscrições poderão ser realizadas no período compreendido entre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 </w:t>
      </w:r>
      <w:r>
        <w:rPr>
          <w:rStyle w:val="Fontepargpadro"/>
          <w:rFonts w:cs="Arial" w:ascii="Arial" w:hAnsi="Arial"/>
          <w:sz w:val="24"/>
          <w:szCs w:val="24"/>
        </w:rPr>
        <w:t xml:space="preserve">e às 23h59min do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</w:t>
      </w:r>
      <w:r>
        <w:rPr>
          <w:rStyle w:val="Fontepargpadro"/>
          <w:rFonts w:cs="Arial" w:ascii="Arial" w:hAnsi="Arial"/>
          <w:sz w:val="24"/>
          <w:szCs w:val="24"/>
        </w:rPr>
        <w:t xml:space="preserve">, não sendo aceitas inscrições sob qualquer forma após este prazo.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sz w:val="24"/>
          <w:szCs w:val="24"/>
        </w:rPr>
        <w:t xml:space="preserve">5.2. As inscrições deverão ser realizadas somente pela internet, por meio do preenchimento do formulário eletrônico disponível no seguinte endereço: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xxxxxxxxxxxxxxxxxxxxxxxxxxxxxxxxxxx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5.3. Somente serão aceitas as inscrições cuja Ficha de Inscrição esteja integralmente preenchida, inclusive com o correto e atualizado link do Currículo Lattes.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Ao se inscrever, o candidato aceita, de forma irrestrita, as condições contidas neste Edital.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36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PROCESSO SELETIVO </w:t>
      </w:r>
    </w:p>
    <w:p>
      <w:pPr>
        <w:pStyle w:val="Normal"/>
        <w:tabs>
          <w:tab w:val="clear" w:pos="708"/>
        </w:tabs>
        <w:bidi w:val="0"/>
        <w:spacing w:lineRule="auto" w:line="360" w:before="0" w:after="0"/>
        <w:ind w:left="720" w:right="0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tblW w:w="9183" w:type="dxa"/>
        <w:jc w:val="left"/>
        <w:tblInd w:w="0" w:type="dxa"/>
        <w:tblBorders>
          <w:top w:val="single" w:sz="4" w:space="0" w:color="C5E0B3"/>
          <w:left w:val="single" w:sz="4" w:space="0" w:color="C5E0B3"/>
          <w:bottom w:val="single" w:sz="12" w:space="0" w:color="A8D08D"/>
          <w:right w:val="single" w:sz="4" w:space="0" w:color="C5E0B3"/>
          <w:insideH w:val="single" w:sz="12" w:space="0" w:color="A8D08D"/>
          <w:insideV w:val="single" w:sz="4" w:space="0" w:color="C5E0B3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061"/>
        <w:gridCol w:w="3061"/>
        <w:gridCol w:w="3061"/>
      </w:tblGrid>
      <w:tr>
        <w:trPr>
          <w:trHeight w:val="1606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Fase do Processo Seletivo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Data Prevista para Realização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  <w:insideH w:val="single" w:sz="12" w:space="0" w:color="A8D08D"/>
              <w:insideV w:val="single" w:sz="4" w:space="0" w:color="C5E0B3"/>
            </w:tcBorders>
            <w:shd w:fill="E2EFD9" w:val="clear"/>
          </w:tcPr>
          <w:p>
            <w:pPr>
              <w:pStyle w:val="Normal"/>
              <w:bidi w:val="0"/>
              <w:spacing w:lineRule="auto" w:line="360" w:before="0" w:after="0"/>
              <w:jc w:val="center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Divulgação do Resultado e Convocação para Próxima Fase</w:t>
            </w:r>
          </w:p>
        </w:tc>
      </w:tr>
      <w:tr>
        <w:trPr>
          <w:trHeight w:val="1259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/>
            </w:pPr>
            <w:r>
              <w:rPr>
                <w:rStyle w:val="Fontepargpadro"/>
                <w:rFonts w:cs="Arial" w:ascii="Arial" w:hAnsi="Arial"/>
                <w:b/>
                <w:bCs/>
                <w:sz w:val="24"/>
                <w:szCs w:val="24"/>
              </w:rPr>
              <w:t>1ª – Análise da Ficha de Inscrição e do Currículo Lattes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</w:t>
            </w:r>
          </w:p>
        </w:tc>
      </w:tr>
      <w:tr>
        <w:trPr>
          <w:trHeight w:val="521" w:hRule="atLeast"/>
        </w:trPr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2ª – Entrevista</w:t>
            </w:r>
          </w:p>
          <w:p>
            <w:pPr>
              <w:pStyle w:val="Normal"/>
              <w:bidi w:val="0"/>
              <w:spacing w:lineRule="auto" w:line="360" w:before="0" w:after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  <w:tc>
          <w:tcPr>
            <w:tcW w:w="306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  <w:insideH w:val="single" w:sz="4" w:space="0" w:color="C5E0B3"/>
              <w:insideV w:val="single" w:sz="4" w:space="0" w:color="C5E0B3"/>
            </w:tcBorders>
            <w:shd w:fill="auto" w:val="clear"/>
          </w:tcPr>
          <w:p>
            <w:pPr>
              <w:pStyle w:val="Normal"/>
              <w:bidi w:val="0"/>
              <w:spacing w:lineRule="auto" w:line="360" w:before="0" w:after="0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cs="Arial" w:ascii="Arial" w:hAnsi="Arial"/>
                <w:color w:val="FF0000"/>
                <w:sz w:val="24"/>
                <w:szCs w:val="24"/>
              </w:rPr>
              <w:t>xxxxxxxx</w:t>
            </w:r>
          </w:p>
        </w:tc>
      </w:tr>
    </w:tbl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6.1.O processo seletivo dos candidatos será realizado mediante as seguintes fases eliminatórias e classificatórias, de acordo com a tabela a seguir: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6.2.O resultado de cada fase e a convocação para a fase seguinte, assim como resultado final do processo seletivo serão disponibilizados por meio de edital no endereço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xxxxxxxxxxxx,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conforme cronograma disponível no item 6.1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6.3. A 1ª fase do processo seletivo, correspondente à Análise da Ficha de Inscrição e do Currículo Lattes (cujo link deve ser informado na Ficha de Inscrição), será feita com base nos Requisitos Mínimos descritos no item 1 deste Edital e experiência em atividades de tutoria e ensino à distância. A análise da Ficha de Inscrição considerará preenchimento das informações, sendo eliminatória para os candidatos que não prestarem todas as informações exigidas de forma correta.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6.4. Serão selecionados na 1ª fase – Análise da Ficha de Inscrição e do Currículo Lattes – e convocados para a 2ª fase – Entrevista – cinco candidatos para cada vaga ofertada neste edital.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6.5. Os candidatos que forem convocados para a 2ª fase – Entrevista – conhecerão, por meio de edital específico para esta convocação, a data e o horário de sua</w:t>
      </w:r>
      <w:r>
        <w:rPr/>
        <w:t xml:space="preserve">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>entrevista. As entrevistas ocorrerão no período de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>6.6. As entrevistas ocorrerão, presencialmente, na UFPR –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 xxxxxxxx &lt;inserir endereço/local das entrevistas&gt;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em sala, data e horários a serem divulgados no edital especifico de convocação desta etapa do processo seletivo.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6.7. A data e o horário da entrevista dar-se-ão por meio de convocação e não cabe solicitação de alteração. A não realização da entrevista na data e horário marcados implicará na desclassificação do candidato.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6.8. É de responsabilidade do candidato, caso não receba ou acesse qualquer informação nos prazos citados acima, verificar eventuais problemas de comunicação e retorno de informação.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6.9. Não caberá recurso sobre a seleção.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7. CRITÉRIOS DE AVALIAÇÃO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7.1. Para se obter a classificação final, os candidatos serão avaliados de acordo com os seguintes critérios: titulação, experiência tutorial, didática e/ou gerencial, conhecimentos a respeito do ensino à distância, disponibilidade para atuação de acordo com as diferentes demandas do curso.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7.2. Não será avaliado o candidato que não apresentar qualquer um dos requisitos exigidos neste Edital, bem como aquele que apresentar documentos e/ou informações inconsistentes, ou que não correspondam à verdade.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8. DIVULGAÇÃO DOS APROVADOS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8.1. O Resultado Final do Processo Seletivo será publicado até o dia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 por meio de edital no site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>9. VIGÊNCIA DO RESULTADO DO PROCESSO SELETIVO</w:t>
      </w:r>
    </w:p>
    <w:p>
      <w:pPr>
        <w:pStyle w:val="Normal"/>
        <w:bidi w:val="0"/>
        <w:spacing w:lineRule="auto" w:line="360" w:before="0" w:after="0"/>
        <w:jc w:val="both"/>
        <w:rPr>
          <w:rStyle w:val="Fontepargpadro"/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9.1. A convocação do candidato aprovado será válida do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até o primeiro semestre letivo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x.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ab/>
        <w:t xml:space="preserve">10. DISPOSIÇÕES FINAIS 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10.1. Qualquer irregularidade, identificada pelos profissionais que farão a seleção, levará à eliminação do candidato, anulando-se todas as condições decorrentes de sua inscrição.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10.2. Os casos omissos serão decididos pelos professores do 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, departamento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 responsáveis pela Seleção.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Curitiba,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 xml:space="preserve">xxxxxxx </w:t>
      </w: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 2019.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_____________________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Coordenador do curso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Universidade Federal do Paraná </w:t>
      </w:r>
    </w:p>
    <w:p>
      <w:pPr>
        <w:pStyle w:val="Normal"/>
        <w:bidi w:val="0"/>
        <w:spacing w:lineRule="auto" w:line="360" w:before="0" w:after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Coordenação de Integração de Políticas de Educação a Distância 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Setor de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</w:t>
      </w:r>
    </w:p>
    <w:p>
      <w:pPr>
        <w:pStyle w:val="Normal"/>
        <w:bidi w:val="0"/>
        <w:spacing w:lineRule="auto" w:line="360" w:before="0" w:after="0"/>
        <w:jc w:val="right"/>
        <w:rPr/>
      </w:pPr>
      <w:r>
        <w:rPr>
          <w:rStyle w:val="Fontepargpadro"/>
          <w:rFonts w:cs="Arial" w:ascii="Arial" w:hAnsi="Arial"/>
          <w:color w:val="000000"/>
          <w:sz w:val="24"/>
          <w:szCs w:val="24"/>
        </w:rPr>
        <w:t xml:space="preserve">Departamento </w:t>
      </w:r>
      <w:r>
        <w:rPr>
          <w:rStyle w:val="Fontepargpadro"/>
          <w:rFonts w:cs="Arial" w:ascii="Arial" w:hAnsi="Arial"/>
          <w:color w:val="FF0000"/>
          <w:sz w:val="24"/>
          <w:szCs w:val="24"/>
        </w:rPr>
        <w:t>xxxxxxxxxxxxxx</w:t>
      </w:r>
    </w:p>
    <w:sectPr>
      <w:headerReference w:type="default" r:id="rId2"/>
      <w:type w:val="nextPage"/>
      <w:pgSz w:w="11906" w:h="16838"/>
      <w:pgMar w:left="1418" w:right="1418" w:header="709" w:top="1418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4251325</wp:posOffset>
          </wp:positionH>
          <wp:positionV relativeFrom="paragraph">
            <wp:posOffset>113665</wp:posOffset>
          </wp:positionV>
          <wp:extent cx="1475740" cy="63754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13">
          <wp:simplePos x="0" y="0"/>
          <wp:positionH relativeFrom="column">
            <wp:posOffset>17145</wp:posOffset>
          </wp:positionH>
          <wp:positionV relativeFrom="paragraph">
            <wp:posOffset>128270</wp:posOffset>
          </wp:positionV>
          <wp:extent cx="1184910" cy="584835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rFonts w:eastAsia="SimSun" w:cs="Lucida Sans"/>
        <w:sz w:val="22"/>
        <w:szCs w:val="22"/>
        <w:lang w:eastAsia="pt-BR" w:bidi="hi-IN"/>
      </w:rPr>
      <w:t>Universidade Aberta do Brasil</w:t>
    </w:r>
    <w:r>
      <w:rPr>
        <w:rStyle w:val="Fontepargpadro"/>
        <w:rFonts w:eastAsia="SimSun" w:cs="Lucida Sans"/>
        <w:sz w:val="22"/>
        <w:szCs w:val="22"/>
        <w:lang w:bidi="hi-IN"/>
      </w:rPr>
      <w:t xml:space="preserve">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UAB/CAPES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 xml:space="preserve">Coordenação de Integração de Políticas de 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/>
    </w:pPr>
    <w:r>
      <w:rPr>
        <w:rStyle w:val="Fontepargpadro"/>
        <w:rFonts w:eastAsia="SimSun" w:cs="Lucida Sans"/>
        <w:sz w:val="22"/>
        <w:szCs w:val="22"/>
        <w:lang w:bidi="hi-IN"/>
      </w:rPr>
      <w:t>Educação a Distância</w:t>
    </w:r>
  </w:p>
  <w:p>
    <w:pPr>
      <w:pStyle w:val="Cabealho"/>
      <w:pBdr>
        <w:bottom w:val="single" w:sz="12" w:space="1" w:color="000000"/>
      </w:pBdr>
      <w:tabs>
        <w:tab w:val="left" w:pos="0" w:leader="none"/>
        <w:tab w:val="left" w:pos="1985" w:leader="none"/>
        <w:tab w:val="center" w:pos="4535" w:leader="none"/>
        <w:tab w:val="left" w:pos="8080" w:leader="none"/>
      </w:tabs>
      <w:jc w:val="center"/>
      <w:rPr>
        <w:rFonts w:ascii="Calibri" w:hAnsi="Calibri"/>
        <w:sz w:val="20"/>
        <w:szCs w:val="20"/>
      </w:rPr>
    </w:pPr>
    <w:r>
      <w:rPr>
        <w:rStyle w:val="Fontepargpadro"/>
        <w:rFonts w:eastAsia="SimSun" w:cs="Lucida Sans"/>
        <w:sz w:val="22"/>
        <w:szCs w:val="22"/>
        <w:lang w:eastAsia="pt-BR" w:bidi="hi-IN"/>
      </w:rPr>
      <w:t>CIPEAD/PROGRAD/UFPR</w:t>
    </w:r>
  </w:p>
  <w:p>
    <w:pPr>
      <w:pStyle w:val="Cabealho"/>
      <w:pBdr>
        <w:bottom w:val="single" w:sz="12" w:space="1" w:color="000000"/>
      </w:pBdr>
      <w:tabs>
        <w:tab w:val="left" w:pos="1985" w:leader="none"/>
        <w:tab w:val="left" w:pos="8080" w:leader="none"/>
      </w:tabs>
      <w:jc w:val="center"/>
      <w:rPr>
        <w:rFonts w:ascii="Calibri" w:hAnsi="Calibri"/>
        <w:sz w:val="20"/>
        <w:szCs w:val="20"/>
        <w:lang w:eastAsia="pt-BR"/>
      </w:rPr>
    </w:pPr>
    <w:r>
      <w:rPr>
        <w:sz w:val="20"/>
        <w:szCs w:val="20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bidi="ar-SA" w:val="pt-BR" w:eastAsia="zh-C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eastAsia="Symbol" w:cs="Symbol"/>
      <w:sz w:val="20"/>
      <w:szCs w:val="20"/>
    </w:rPr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>
      <w:rFonts w:ascii="Arial" w:hAnsi="Arial" w:eastAsia="Batang;바탕" w:cs="Arial"/>
      <w:sz w:val="20"/>
      <w:szCs w:val="20"/>
      <w:lang w:eastAsia="ko-KR"/>
    </w:rPr>
  </w:style>
  <w:style w:type="character" w:styleId="WW8Num3z0">
    <w:name w:val="WW8Num3z0"/>
    <w:qFormat/>
    <w:rPr>
      <w:b w:val="false"/>
      <w:color w:val="000000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eastAsia="Courier New" w:cs="Courier New"/>
    </w:rPr>
  </w:style>
  <w:style w:type="character" w:styleId="WW8Num3z2">
    <w:name w:val="WW8Num3z2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Symbol" w:hAnsi="Symbol" w:eastAsia="Symbol" w:cs="Symbol"/>
    </w:rPr>
  </w:style>
  <w:style w:type="character" w:styleId="WW8Num5z1">
    <w:name w:val="WW8Num5z1"/>
    <w:qFormat/>
    <w:rPr>
      <w:rFonts w:ascii="Courier New" w:hAnsi="Courier New" w:eastAsia="Courier New" w:cs="Courier New"/>
    </w:rPr>
  </w:style>
  <w:style w:type="character" w:styleId="WW8Num5z2">
    <w:name w:val="WW8Num5z2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b w:val="false"/>
      <w:color w:val="000000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1z2">
    <w:name w:val="WW8Num1z2"/>
    <w:qFormat/>
    <w:rPr>
      <w:rFonts w:ascii="Courier New" w:hAnsi="Courier New" w:eastAsia="Courier New" w:cs="Courier New"/>
    </w:rPr>
  </w:style>
  <w:style w:type="character" w:styleId="WW8Num1z3">
    <w:name w:val="WW8Num1z3"/>
    <w:qFormat/>
    <w:rPr>
      <w:rFonts w:ascii="Wingdings" w:hAnsi="Wingdings" w:eastAsia="Wingdings" w:cs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0">
    <w:name w:val="WW8Num7z0"/>
    <w:qFormat/>
    <w:rPr>
      <w:rFonts w:ascii="Arial" w:hAnsi="Arial" w:eastAsia="Arial" w:cs="Arial"/>
      <w:sz w:val="20"/>
      <w:szCs w:val="20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Symbol" w:cs="Symbol"/>
    </w:rPr>
  </w:style>
  <w:style w:type="character" w:styleId="WW8Num18z1">
    <w:name w:val="WW8Num18z1"/>
    <w:qFormat/>
    <w:rPr>
      <w:rFonts w:ascii="Courier New" w:hAnsi="Courier New" w:eastAsia="Courier New" w:cs="Arial"/>
    </w:rPr>
  </w:style>
  <w:style w:type="character" w:styleId="WW8Num18z2">
    <w:name w:val="WW8Num18z2"/>
    <w:qFormat/>
    <w:rPr>
      <w:rFonts w:ascii="Wingdings" w:hAnsi="Wingdings" w:eastAsia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Symbol" w:hAnsi="Symbol" w:eastAsia="Symbol" w:cs="Symbol"/>
    </w:rPr>
  </w:style>
  <w:style w:type="character" w:styleId="WW8Num22z1">
    <w:name w:val="WW8Num22z1"/>
    <w:qFormat/>
    <w:rPr>
      <w:rFonts w:ascii="Courier New" w:hAnsi="Courier New" w:eastAsia="Courier New" w:cs="Arial"/>
    </w:rPr>
  </w:style>
  <w:style w:type="character" w:styleId="WW8Num22z2">
    <w:name w:val="WW8Num22z2"/>
    <w:qFormat/>
    <w:rPr>
      <w:rFonts w:ascii="Wingdings" w:hAnsi="Wingdings" w:eastAsia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TextodebaloChar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Refdecomentrio1">
    <w:name w:val="Ref. de comentário1"/>
    <w:qFormat/>
    <w:rPr>
      <w:sz w:val="18"/>
      <w:szCs w:val="18"/>
    </w:rPr>
  </w:style>
  <w:style w:type="character" w:styleId="TextodecomentrioChar">
    <w:name w:val="Texto de comentário Char"/>
    <w:qFormat/>
    <w:rPr>
      <w:sz w:val="24"/>
      <w:szCs w:val="24"/>
    </w:rPr>
  </w:style>
  <w:style w:type="character" w:styleId="AssuntodocomentrioChar">
    <w:name w:val="Assunto do comentário Char"/>
    <w:qFormat/>
    <w:rPr>
      <w:b/>
      <w:bCs/>
      <w:sz w:val="24"/>
      <w:szCs w:val="24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Tabelarecuo1">
    <w:name w:val="tabelarecuo1"/>
    <w:basedOn w:val="Fontepargpadro"/>
    <w:qFormat/>
    <w:rPr>
      <w:sz w:val="22"/>
      <w:szCs w:val="22"/>
    </w:rPr>
  </w:style>
  <w:style w:type="character" w:styleId="Refdecomentrio">
    <w:name w:val="Ref. de comentário"/>
    <w:basedOn w:val="Fontepargpadro"/>
    <w:qFormat/>
    <w:rPr>
      <w:sz w:val="16"/>
      <w:szCs w:val="16"/>
    </w:rPr>
  </w:style>
  <w:style w:type="character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Corpodetexto"/>
    <w:pPr>
      <w:suppressAutoHyphens w:val="true"/>
    </w:pPr>
    <w:rPr>
      <w:rFonts w:cs="Lucida Sans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ucida Sans"/>
    </w:rPr>
  </w:style>
  <w:style w:type="paragraph" w:styleId="Ttulo1">
    <w:name w:val="Título1"/>
    <w:basedOn w:val="Normal"/>
    <w:next w:val="Corpode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GradeMdia1nfase21">
    <w:name w:val="Grade Média 1 - Ênfase 21"/>
    <w:basedOn w:val="Normal"/>
    <w:qFormat/>
    <w:pPr>
      <w:suppressAutoHyphens w:val="true"/>
      <w:ind w:left="720" w:right="0" w:hanging="0"/>
    </w:pPr>
    <w:rPr/>
  </w:style>
  <w:style w:type="paragraph" w:styleId="Cabealho">
    <w:name w:val="Header"/>
    <w:basedOn w:val="Normal"/>
    <w:pPr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suppressAutoHyphens w:val="true"/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Default">
    <w:name w:val="Default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bidi="ar-SA" w:eastAsia="zh-CN"/>
    </w:rPr>
  </w:style>
  <w:style w:type="paragraph" w:styleId="Textodecomentrio1">
    <w:name w:val="Texto de comentário1"/>
    <w:basedOn w:val="Normal"/>
    <w:qFormat/>
    <w:pPr>
      <w:suppressAutoHyphens w:val="true"/>
    </w:pPr>
    <w:rPr>
      <w:sz w:val="24"/>
      <w:szCs w:val="24"/>
    </w:rPr>
  </w:style>
  <w:style w:type="paragraph" w:styleId="Assuntodocomentrio">
    <w:name w:val="Assunto do comentário"/>
    <w:basedOn w:val="Textodecomentrio1"/>
    <w:next w:val="Textodecomentrio1"/>
    <w:qFormat/>
    <w:pPr>
      <w:suppressAutoHyphens w:val="true"/>
    </w:pPr>
    <w:rPr>
      <w:b/>
      <w:bCs/>
    </w:rPr>
  </w:style>
  <w:style w:type="paragraph" w:styleId="PargrafodaLista">
    <w:name w:val="Parágrafo da Lista"/>
    <w:basedOn w:val="Normal"/>
    <w:qFormat/>
    <w:pPr>
      <w:suppressAutoHyphens w:val="true"/>
      <w:ind w:left="708" w:right="0" w:hanging="0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Tabelarecuo">
    <w:name w:val="tabelarecuo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Textodecomentrio">
    <w:name w:val="Texto de comentário"/>
    <w:basedOn w:val="Normal1"/>
    <w:qFormat/>
    <w:pPr>
      <w:suppressAutoHyphens w:val="true"/>
    </w:pPr>
    <w:rPr>
      <w:rFonts w:cs="Mangal"/>
      <w:sz w:val="20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2240</TotalTime>
  <Application>LibreOffice/6.0.6.2$Windows_X86_64 LibreOffice_project/0c292870b25a325b5ed35f6b45599d2ea4458e77</Application>
  <Pages>6</Pages>
  <Words>1491</Words>
  <Characters>8665</Characters>
  <CharactersWithSpaces>10132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2018-11-26T17:30:00Z</dcterms:created>
  <dc:creator>nead</dc:creator>
  <dc:description/>
  <dc:language>pt-BR</dc:language>
  <cp:lastModifiedBy/>
  <cp:lastPrinted>2017-05-31T08:34:00Z</cp:lastPrinted>
  <dcterms:modified xsi:type="dcterms:W3CDTF">2018-11-28T10:47:45Z</dcterms:modified>
  <cp:revision>6</cp:revision>
  <dc:subject/>
  <dc:title/>
</cp:coreProperties>
</file>