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png" ContentType="image/png"/>
  <Override PartName="/word/media/image2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jc w:val="center"/>
        <w:rPr>
          <w:rFonts w:ascii="Arial" w:hAnsi="Arial" w:cs="Arial"/>
          <w:color w:val="FF0000"/>
          <w:sz w:val="24"/>
          <w:szCs w:val="24"/>
          <w:u w:val="single"/>
        </w:rPr>
      </w:pPr>
      <w:r>
        <w:rPr>
          <w:rFonts w:cs="Arial" w:ascii="Arial" w:hAnsi="Arial"/>
          <w:color w:val="FF0000"/>
          <w:sz w:val="24"/>
          <w:szCs w:val="24"/>
          <w:u w:val="single"/>
        </w:rPr>
      </w:r>
    </w:p>
    <w:p>
      <w:pPr>
        <w:pStyle w:val="Normal"/>
        <w:bidi w:val="0"/>
        <w:spacing w:lineRule="auto" w:line="360" w:before="0" w:after="0"/>
        <w:jc w:val="center"/>
        <w:rPr/>
      </w:pPr>
      <w:r>
        <w:rPr>
          <w:rStyle w:val="Fontepargpadro"/>
          <w:rFonts w:cs="Arial" w:ascii="Arial" w:hAnsi="Arial"/>
          <w:b/>
        </w:rPr>
        <w:t>EDITAL</w:t>
      </w:r>
      <w:r>
        <w:rPr>
          <w:rFonts w:ascii="Arial" w:hAnsi="Arial"/>
        </w:rPr>
        <w:t xml:space="preserve"> </w:t>
      </w:r>
      <w:r>
        <w:rPr>
          <w:rStyle w:val="Fontepargpadro"/>
          <w:rFonts w:cs="Arial" w:ascii="Arial" w:hAnsi="Arial"/>
          <w:color w:val="FF0000"/>
          <w:sz w:val="24"/>
          <w:szCs w:val="24"/>
        </w:rPr>
        <w:t xml:space="preserve">xxxxx (inserir número do edital) </w:t>
      </w:r>
      <w:r>
        <w:rPr>
          <w:rStyle w:val="Fontepargpadro"/>
          <w:rFonts w:cs="Arial" w:ascii="Arial" w:hAnsi="Arial"/>
          <w:b/>
          <w:sz w:val="24"/>
          <w:szCs w:val="24"/>
        </w:rPr>
        <w:t>/</w:t>
      </w:r>
      <w:r>
        <w:rPr>
          <w:rStyle w:val="Fontepargpadro"/>
          <w:rFonts w:ascii="Arial" w:hAnsi="Arial"/>
          <w:b/>
          <w:sz w:val="24"/>
          <w:szCs w:val="24"/>
        </w:rPr>
        <w:t>2019 – PROCESSO DE SELEÇÃO DE</w:t>
      </w:r>
      <w:r>
        <w:rPr>
          <w:rFonts w:ascii="Arial" w:hAnsi="Arial"/>
        </w:rPr>
        <w:t xml:space="preserve"> </w:t>
      </w:r>
      <w:r>
        <w:rPr>
          <w:rStyle w:val="Fontepargpadro"/>
          <w:rFonts w:ascii="Arial" w:hAnsi="Arial"/>
          <w:b/>
          <w:bCs/>
          <w:sz w:val="24"/>
          <w:szCs w:val="24"/>
        </w:rPr>
        <w:t>PROFESSOR FORMADOR I</w:t>
      </w:r>
    </w:p>
    <w:p>
      <w:pPr>
        <w:pStyle w:val="Normal"/>
        <w:bidi w:val="0"/>
        <w:spacing w:lineRule="auto" w:line="360" w:before="0" w:after="0"/>
        <w:rPr/>
      </w:pPr>
      <w:r>
        <w:rPr/>
      </w:r>
    </w:p>
    <w:p>
      <w:pPr>
        <w:pStyle w:val="Normal"/>
        <w:bidi w:val="0"/>
        <w:spacing w:lineRule="auto" w:line="360" w:before="0" w:after="0"/>
        <w:ind w:left="0" w:right="0" w:firstLine="851"/>
        <w:jc w:val="both"/>
        <w:rPr/>
      </w:pPr>
      <w:r>
        <w:rPr>
          <w:rStyle w:val="Fontepargpadro"/>
          <w:rFonts w:cs="Arial" w:ascii="Arial" w:hAnsi="Arial"/>
          <w:sz w:val="24"/>
          <w:szCs w:val="24"/>
        </w:rPr>
        <w:t xml:space="preserve">A CIPEAD – Coordenação de Integração de Políticas de Educação a Distância da Universidade Federal do Paraná – e a Coordenação do Curso de Especialização </w:t>
      </w:r>
      <w:r>
        <w:rPr>
          <w:rStyle w:val="Fontepargpadro"/>
          <w:rFonts w:cs="Arial" w:ascii="Arial" w:hAnsi="Arial"/>
          <w:color w:val="FF0000"/>
          <w:sz w:val="24"/>
          <w:szCs w:val="24"/>
        </w:rPr>
        <w:t xml:space="preserve">xxxxxxx &lt;inserir nome do curso de especialização&gt;, </w:t>
      </w:r>
      <w:r>
        <w:rPr>
          <w:rStyle w:val="Fontepargpadro"/>
          <w:rFonts w:cs="Arial" w:ascii="Arial" w:hAnsi="Arial"/>
          <w:sz w:val="24"/>
          <w:szCs w:val="24"/>
        </w:rPr>
        <w:t xml:space="preserve">fazem saber que estarão abertas as inscrições para o Processo de Seleção de </w:t>
      </w:r>
      <w:r>
        <w:rPr>
          <w:rStyle w:val="Fontepargpadro"/>
          <w:rFonts w:cs="Arial" w:ascii="Arial" w:hAnsi="Arial"/>
          <w:sz w:val="24"/>
          <w:szCs w:val="24"/>
        </w:rPr>
        <w:t xml:space="preserve">Professor Formador </w:t>
      </w:r>
      <w:r>
        <w:rPr>
          <w:rStyle w:val="Fontepargpadro"/>
          <w:rFonts w:cs="Arial" w:ascii="Arial" w:hAnsi="Arial"/>
          <w:sz w:val="24"/>
          <w:szCs w:val="24"/>
        </w:rPr>
        <w:t>I</w:t>
      </w:r>
      <w:r>
        <w:rPr>
          <w:rStyle w:val="Fontepargpadro"/>
          <w:rFonts w:cs="Arial" w:ascii="Arial" w:hAnsi="Arial"/>
          <w:color w:val="FF0000"/>
          <w:sz w:val="24"/>
          <w:szCs w:val="24"/>
        </w:rPr>
        <w:t xml:space="preserve"> &lt;descrever as vagas dos bolsistas&gt;</w:t>
      </w:r>
      <w:r>
        <w:rPr>
          <w:rStyle w:val="Fontepargpadro"/>
          <w:rFonts w:cs="Arial" w:ascii="Arial" w:hAnsi="Arial"/>
          <w:sz w:val="24"/>
          <w:szCs w:val="24"/>
        </w:rPr>
        <w:t xml:space="preserve">, que realizarão o acompanhamento das disciplinas oferecidas no Curso </w:t>
      </w:r>
      <w:r>
        <w:rPr>
          <w:rStyle w:val="Fontepargpadro"/>
          <w:rFonts w:cs="Arial" w:ascii="Arial" w:hAnsi="Arial"/>
          <w:color w:val="FF0000"/>
          <w:sz w:val="24"/>
          <w:szCs w:val="24"/>
        </w:rPr>
        <w:t xml:space="preserve">xxxxxxxx &lt;inserir nome do curso&gt;, </w:t>
      </w:r>
      <w:r>
        <w:rPr>
          <w:rStyle w:val="Fontepargpadro"/>
          <w:rFonts w:cs="Arial" w:ascii="Arial" w:hAnsi="Arial"/>
          <w:sz w:val="24"/>
          <w:szCs w:val="24"/>
        </w:rPr>
        <w:t xml:space="preserve">modalidade a distância, no âmbito do Programa Universidade Aberta do Brasil (UAB), sob a coordenação da Diretoria de Educação a Distância (DED) da Coordenação de Aperfeiçoamento de Pessoal de Nível Superior (CAPES) do Ministério da Educação (MEC), com início previsto para </w:t>
      </w:r>
      <w:r>
        <w:rPr>
          <w:rStyle w:val="Fontepargpadro"/>
          <w:rFonts w:cs="Arial" w:ascii="Arial" w:hAnsi="Arial"/>
          <w:color w:val="FF0000"/>
          <w:sz w:val="24"/>
          <w:szCs w:val="24"/>
        </w:rPr>
        <w:t>xxxxx &lt;inserir data prevista de início das atividades&gt;</w:t>
      </w:r>
    </w:p>
    <w:p>
      <w:pPr>
        <w:pStyle w:val="Normal"/>
        <w:bidi w:val="0"/>
        <w:spacing w:lineRule="auto" w:line="360" w:before="0" w:after="0"/>
        <w:ind w:left="0" w:right="0" w:firstLine="851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numPr>
          <w:ilvl w:val="0"/>
          <w:numId w:val="1"/>
        </w:numPr>
        <w:bidi w:val="0"/>
        <w:spacing w:lineRule="auto" w:line="360" w:before="0" w:after="0"/>
        <w:jc w:val="both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 xml:space="preserve">REQUISITOS MÍNIMOS </w:t>
      </w:r>
    </w:p>
    <w:p>
      <w:pPr>
        <w:pStyle w:val="Normal"/>
        <w:tabs>
          <w:tab w:val="clear" w:pos="708"/>
        </w:tabs>
        <w:bidi w:val="0"/>
        <w:spacing w:lineRule="auto" w:line="360" w:before="0" w:after="0"/>
        <w:ind w:left="720" w:right="0" w:hanging="0"/>
        <w:jc w:val="both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</w:r>
    </w:p>
    <w:p>
      <w:pPr>
        <w:pStyle w:val="Normal"/>
        <w:bidi w:val="0"/>
        <w:spacing w:lineRule="auto" w:line="360"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1.1. </w:t>
      </w:r>
      <w:r>
        <w:rPr>
          <w:rFonts w:cs="Arial" w:ascii="Arial" w:hAnsi="Arial"/>
          <w:sz w:val="24"/>
          <w:szCs w:val="24"/>
        </w:rPr>
        <w:t>Conforme portaria 183/2016 – CAPES, o candidato deve ter experiência mínima de 03 (três) anos no magistério superior.</w:t>
      </w:r>
    </w:p>
    <w:p>
      <w:pPr>
        <w:pStyle w:val="Normal"/>
        <w:bidi w:val="0"/>
        <w:spacing w:lineRule="auto" w:line="360"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1.2. Possuir vínculo de servidor público (efetivo, temporário ou aposentado) atuando como docente na área do curso.</w:t>
      </w:r>
    </w:p>
    <w:p>
      <w:pPr>
        <w:pStyle w:val="Normal"/>
        <w:bidi w:val="0"/>
        <w:spacing w:lineRule="auto" w:line="360"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1.3. Não estar recebendo bolsa que se sobreponha ao período de atuação como professor formador proveniente da UAB ou de programa de aperfeiçoamento de professores FNDE/CAPES.</w:t>
      </w:r>
    </w:p>
    <w:p>
      <w:pPr>
        <w:pStyle w:val="Normal"/>
        <w:bidi w:val="0"/>
        <w:spacing w:lineRule="auto" w:line="360"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1.4. Ter concluído curso de capacitação EaD oferecido pela UFPR ou ter experiência comprovada na EaD. </w:t>
      </w:r>
    </w:p>
    <w:p>
      <w:pPr>
        <w:pStyle w:val="Normal"/>
        <w:bidi w:val="0"/>
        <w:spacing w:lineRule="auto" w:line="360"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1.5. Ter acesso e habilidade no uso de computadores e ferramentas de Tecnologia de Informação e Comunicação, incluindo recursos de conectividade e interatividade (internet e ambientes virtuais de aprendizagem). </w:t>
      </w:r>
    </w:p>
    <w:p>
      <w:pPr>
        <w:pStyle w:val="Normal"/>
        <w:bidi w:val="0"/>
        <w:spacing w:lineRule="auto" w:line="360"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1.6. Dispor de 12 (doze) horas semanais para atendimento ao curso, presencialmente.</w:t>
      </w:r>
    </w:p>
    <w:p>
      <w:pPr>
        <w:pStyle w:val="Normal"/>
        <w:bidi w:val="0"/>
        <w:spacing w:lineRule="auto" w:line="360"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1.7. Possuir disponibilidade para participar das reuniões planejamento que poderão ocorrer de segunda a sábado, em horário a ser agendado pela Coordenação do Curso, em regime de convocação.</w:t>
      </w:r>
    </w:p>
    <w:p>
      <w:pPr>
        <w:pStyle w:val="Normal"/>
        <w:bidi w:val="0"/>
        <w:spacing w:lineRule="auto" w:line="360"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1.8. Possuir disponibilidade para participar das reuniões planejamento que poderão ocorrer de segunda a sábado, em horário a ser agendado pela Coordenação do Curso, em regime de convocação.</w:t>
      </w:r>
    </w:p>
    <w:p>
      <w:pPr>
        <w:pStyle w:val="Normal"/>
        <w:bidi w:val="0"/>
        <w:spacing w:lineRule="auto" w:line="360"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numPr>
          <w:ilvl w:val="0"/>
          <w:numId w:val="1"/>
        </w:numPr>
        <w:bidi w:val="0"/>
        <w:spacing w:lineRule="auto" w:line="360" w:before="0" w:after="0"/>
        <w:jc w:val="both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 xml:space="preserve">PROCEDIMENTOS </w:t>
      </w:r>
    </w:p>
    <w:p>
      <w:pPr>
        <w:pStyle w:val="Normal"/>
        <w:tabs>
          <w:tab w:val="clear" w:pos="708"/>
        </w:tabs>
        <w:bidi w:val="0"/>
        <w:spacing w:lineRule="auto" w:line="360" w:before="0" w:after="0"/>
        <w:ind w:left="720" w:right="0" w:hanging="0"/>
        <w:jc w:val="both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</w:r>
    </w:p>
    <w:p>
      <w:pPr>
        <w:pStyle w:val="Normal"/>
        <w:bidi w:val="0"/>
        <w:spacing w:lineRule="auto" w:line="360" w:before="0" w:after="0"/>
        <w:jc w:val="both"/>
        <w:rPr/>
      </w:pPr>
      <w:r>
        <w:rPr>
          <w:rStyle w:val="Fontepargpadro"/>
          <w:rFonts w:cs="Arial" w:ascii="Arial" w:hAnsi="Arial"/>
          <w:sz w:val="24"/>
          <w:szCs w:val="24"/>
        </w:rPr>
        <w:t xml:space="preserve">2.1. O </w:t>
      </w:r>
      <w:r>
        <w:rPr>
          <w:rStyle w:val="Fontepargpadro"/>
          <w:rFonts w:cs="Arial" w:ascii="Arial" w:hAnsi="Arial"/>
          <w:sz w:val="24"/>
          <w:szCs w:val="24"/>
        </w:rPr>
        <w:t xml:space="preserve">Professor Formador </w:t>
      </w:r>
      <w:r>
        <w:rPr>
          <w:rStyle w:val="Fontepargpadro"/>
          <w:rFonts w:cs="Arial" w:ascii="Arial" w:hAnsi="Arial"/>
          <w:sz w:val="24"/>
          <w:szCs w:val="24"/>
        </w:rPr>
        <w:t>I</w:t>
      </w:r>
      <w:r>
        <w:rPr>
          <w:rStyle w:val="Fontepargpadro"/>
          <w:rFonts w:cs="Arial" w:ascii="Arial" w:hAnsi="Arial"/>
          <w:sz w:val="24"/>
          <w:szCs w:val="24"/>
        </w:rPr>
        <w:t xml:space="preserve"> do curso de </w:t>
      </w:r>
      <w:r>
        <w:rPr>
          <w:rStyle w:val="Fontepargpadro"/>
          <w:rFonts w:cs="Arial" w:ascii="Arial" w:hAnsi="Arial"/>
          <w:color w:val="FF0000"/>
          <w:sz w:val="24"/>
          <w:szCs w:val="24"/>
        </w:rPr>
        <w:t xml:space="preserve">xxxxx &lt;inserir nome do curso&gt; </w:t>
      </w:r>
      <w:r>
        <w:rPr>
          <w:rStyle w:val="Fontepargpadro"/>
          <w:rFonts w:cs="Arial" w:ascii="Arial" w:hAnsi="Arial"/>
          <w:color w:val="auto"/>
          <w:sz w:val="24"/>
          <w:szCs w:val="24"/>
        </w:rPr>
        <w:t xml:space="preserve">atuará em atividades típicas de ensino, </w:t>
      </w:r>
      <w:r>
        <w:rPr>
          <w:rStyle w:val="Fontepargpadro"/>
          <w:rFonts w:cs="Arial" w:ascii="Arial" w:hAnsi="Arial"/>
          <w:color w:val="auto"/>
          <w:sz w:val="24"/>
          <w:szCs w:val="24"/>
        </w:rPr>
        <w:t>participantes de projetos de pesquisa e de desenvolvimento de metodologias de ensino na área de formação inicial e continuada de professores de educação básica no âmbito do sistema UAB</w:t>
      </w:r>
      <w:r>
        <w:rPr>
          <w:rStyle w:val="Fontepargpadro"/>
          <w:rFonts w:cs="Arial" w:ascii="Arial" w:hAnsi="Arial"/>
          <w:color w:val="auto"/>
          <w:sz w:val="24"/>
          <w:szCs w:val="24"/>
        </w:rPr>
        <w:t>.</w:t>
      </w:r>
    </w:p>
    <w:p>
      <w:pPr>
        <w:pStyle w:val="Normal"/>
        <w:bidi w:val="0"/>
        <w:spacing w:lineRule="auto" w:line="360"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2.2. </w:t>
      </w:r>
      <w:r>
        <w:rPr>
          <w:rFonts w:cs="Arial" w:ascii="Arial" w:hAnsi="Arial"/>
          <w:sz w:val="24"/>
          <w:szCs w:val="24"/>
        </w:rPr>
        <w:t>O Professor Formador I pode ser ou não o professor conteudista do material utilizado pelo aluno.</w:t>
      </w:r>
    </w:p>
    <w:p>
      <w:pPr>
        <w:pStyle w:val="Normal"/>
        <w:bidi w:val="0"/>
        <w:spacing w:lineRule="auto" w:line="360"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2.3. </w:t>
      </w:r>
      <w:r>
        <w:rPr>
          <w:rFonts w:cs="Arial" w:ascii="Arial" w:hAnsi="Arial"/>
          <w:sz w:val="24"/>
          <w:szCs w:val="24"/>
        </w:rPr>
        <w:t>Será o responsável pela orientação e acompanhamento dos tutores a distância e presenciais, bem como pelo acompanhamento das atividades dos discentes, pela correção das provas e atividades feitas pelos alunos, e, por fim, pela orientação dos tutores nos objetivos e entraves do conteúdo.</w:t>
      </w:r>
    </w:p>
    <w:p>
      <w:pPr>
        <w:pStyle w:val="Normal"/>
        <w:bidi w:val="0"/>
        <w:spacing w:lineRule="auto" w:line="360"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2.4. O foco é superar as dificuldades dos alunos e tutores com os conteúdos específicos, buscando alternativas para facilitar o processo de aprendizagem, se utilizando de encontros virtuais ou presenciais.</w:t>
      </w:r>
      <w:r>
        <w:rPr>
          <w:rFonts w:cs="Arial" w:ascii="Arial" w:hAnsi="Arial"/>
          <w:sz w:val="24"/>
          <w:szCs w:val="24"/>
        </w:rPr>
        <w:t xml:space="preserve"> </w:t>
      </w:r>
    </w:p>
    <w:p>
      <w:pPr>
        <w:pStyle w:val="Normal"/>
        <w:bidi w:val="0"/>
        <w:spacing w:lineRule="auto" w:line="360"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2.5. </w:t>
      </w:r>
      <w:r>
        <w:rPr>
          <w:rFonts w:cs="Arial" w:ascii="Arial" w:hAnsi="Arial"/>
          <w:sz w:val="24"/>
          <w:szCs w:val="24"/>
        </w:rPr>
        <w:t>O Professor Formador deverá participar e/ou atuar nas atividades de capacitação desenvolvidas na UFPR, inclusive participar de cursos de formação em EaD.</w:t>
      </w:r>
      <w:r>
        <w:rPr>
          <w:rFonts w:cs="Arial" w:ascii="Arial" w:hAnsi="Arial"/>
          <w:sz w:val="24"/>
          <w:szCs w:val="24"/>
        </w:rPr>
        <w:t xml:space="preserve"> </w:t>
      </w:r>
    </w:p>
    <w:p>
      <w:pPr>
        <w:pStyle w:val="Normal"/>
        <w:bidi w:val="0"/>
        <w:spacing w:lineRule="auto" w:line="360"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2.6. </w:t>
      </w:r>
      <w:r>
        <w:rPr>
          <w:rFonts w:cs="Arial" w:ascii="Arial" w:hAnsi="Arial"/>
          <w:sz w:val="24"/>
          <w:szCs w:val="24"/>
        </w:rPr>
        <w:t>Deverá desenvolver acompanhamento das atividades de ensino desenvolvidas nos cursos de modalidade a distância.</w:t>
      </w:r>
    </w:p>
    <w:p>
      <w:pPr>
        <w:pStyle w:val="Normal"/>
        <w:bidi w:val="0"/>
        <w:spacing w:lineRule="auto" w:line="360" w:before="0" w:after="0"/>
        <w:jc w:val="both"/>
        <w:rPr>
          <w:rFonts w:ascii="Arial" w:hAnsi="Arial" w:cs="Arial"/>
          <w:sz w:val="24"/>
          <w:szCs w:val="24"/>
        </w:rPr>
      </w:pPr>
      <w:r>
        <w:rPr>
          <w:rStyle w:val="Fontepargpadro"/>
          <w:rFonts w:cs="Arial" w:ascii="Arial" w:hAnsi="Arial"/>
          <w:sz w:val="24"/>
          <w:szCs w:val="24"/>
        </w:rPr>
        <w:t>2.7. O pagamento da bolsa está vinculado à elaboração de relatórios mensais no âmbito de suas atribuições, que deverá ser encaminhado à Coordenação do Curso, ou quando for solicitado.</w:t>
      </w:r>
    </w:p>
    <w:p>
      <w:pPr>
        <w:pStyle w:val="Normal"/>
        <w:bidi w:val="0"/>
        <w:spacing w:lineRule="auto" w:line="360"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numPr>
          <w:ilvl w:val="0"/>
          <w:numId w:val="1"/>
        </w:numPr>
        <w:bidi w:val="0"/>
        <w:spacing w:lineRule="auto" w:line="360" w:before="0" w:after="0"/>
        <w:jc w:val="both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 xml:space="preserve">VÍNCULO E REMUNERAÇÃO </w:t>
      </w:r>
    </w:p>
    <w:p>
      <w:pPr>
        <w:pStyle w:val="Normal"/>
        <w:tabs>
          <w:tab w:val="clear" w:pos="708"/>
        </w:tabs>
        <w:bidi w:val="0"/>
        <w:spacing w:lineRule="auto" w:line="360" w:before="0" w:after="0"/>
        <w:ind w:left="720" w:right="0" w:hanging="0"/>
        <w:jc w:val="both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</w:r>
    </w:p>
    <w:p>
      <w:pPr>
        <w:pStyle w:val="Normal"/>
        <w:bidi w:val="0"/>
        <w:spacing w:lineRule="auto" w:line="360"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3.1.O </w:t>
      </w:r>
      <w:r>
        <w:rPr>
          <w:rFonts w:cs="Arial" w:ascii="Arial" w:hAnsi="Arial"/>
          <w:sz w:val="24"/>
          <w:szCs w:val="24"/>
        </w:rPr>
        <w:t>Professor</w:t>
      </w:r>
      <w:r>
        <w:rPr>
          <w:rFonts w:cs="Arial" w:ascii="Arial" w:hAnsi="Arial"/>
          <w:sz w:val="24"/>
          <w:szCs w:val="24"/>
        </w:rPr>
        <w:t xml:space="preserve"> </w:t>
      </w:r>
      <w:r>
        <w:rPr>
          <w:rFonts w:cs="Arial" w:ascii="Arial" w:hAnsi="Arial"/>
          <w:sz w:val="24"/>
          <w:szCs w:val="24"/>
        </w:rPr>
        <w:t xml:space="preserve">Formador I </w:t>
      </w:r>
      <w:r>
        <w:rPr>
          <w:rFonts w:cs="Arial" w:ascii="Arial" w:hAnsi="Arial"/>
          <w:sz w:val="24"/>
          <w:szCs w:val="24"/>
        </w:rPr>
        <w:t xml:space="preserve">selecionado iniciará a prestação de serviços ao curso quando for devidamente convocado para o exercício e receberá </w:t>
      </w:r>
      <w:r>
        <w:rPr>
          <w:rFonts w:cs="Arial" w:ascii="Arial" w:hAnsi="Arial"/>
          <w:sz w:val="24"/>
          <w:szCs w:val="24"/>
        </w:rPr>
        <w:t>o pagamento via CAPES, por meio de bolsa mensal</w:t>
      </w:r>
      <w:r>
        <w:rPr>
          <w:rFonts w:cs="Arial" w:ascii="Arial" w:hAnsi="Arial"/>
          <w:sz w:val="24"/>
          <w:szCs w:val="24"/>
        </w:rPr>
        <w:t xml:space="preserve">. </w:t>
      </w:r>
    </w:p>
    <w:p>
      <w:pPr>
        <w:pStyle w:val="Normal"/>
        <w:bidi w:val="0"/>
        <w:spacing w:lineRule="auto" w:line="360" w:before="0" w:after="0"/>
        <w:jc w:val="both"/>
        <w:rPr/>
      </w:pPr>
      <w:r>
        <w:rPr>
          <w:rStyle w:val="Fontepargpadro"/>
          <w:rFonts w:cs="Arial" w:ascii="Arial" w:hAnsi="Arial"/>
          <w:sz w:val="24"/>
          <w:szCs w:val="24"/>
        </w:rPr>
        <w:t xml:space="preserve">3.2.O período de trabalho do </w:t>
      </w:r>
      <w:r>
        <w:rPr>
          <w:rStyle w:val="Fontepargpadro"/>
          <w:rFonts w:cs="Arial" w:ascii="Arial" w:hAnsi="Arial"/>
          <w:sz w:val="24"/>
          <w:szCs w:val="24"/>
        </w:rPr>
        <w:t>Professor</w:t>
      </w:r>
      <w:r>
        <w:rPr>
          <w:rStyle w:val="Fontepargpadro"/>
          <w:rFonts w:cs="Arial" w:ascii="Arial" w:hAnsi="Arial"/>
          <w:sz w:val="24"/>
          <w:szCs w:val="24"/>
        </w:rPr>
        <w:t xml:space="preserve"> selecionado </w:t>
      </w:r>
      <w:r>
        <w:rPr>
          <w:rStyle w:val="Fontepargpadro"/>
          <w:rFonts w:cs="Arial" w:ascii="Arial" w:hAnsi="Arial"/>
          <w:sz w:val="24"/>
          <w:szCs w:val="24"/>
        </w:rPr>
        <w:t>é de</w:t>
      </w:r>
      <w:r>
        <w:rPr>
          <w:rStyle w:val="Fontepargpadro"/>
          <w:rFonts w:cs="Arial" w:ascii="Arial" w:hAnsi="Arial"/>
          <w:sz w:val="24"/>
          <w:szCs w:val="24"/>
        </w:rPr>
        <w:t xml:space="preserve"> </w:t>
      </w:r>
      <w:r>
        <w:rPr>
          <w:rStyle w:val="Fontepargpadro"/>
          <w:rFonts w:cs="Arial" w:ascii="Arial" w:hAnsi="Arial"/>
          <w:color w:val="FF0000"/>
          <w:sz w:val="24"/>
          <w:szCs w:val="24"/>
        </w:rPr>
        <w:t>(completar com o período de trabalho determinado – indicar mês e ano)</w:t>
      </w:r>
    </w:p>
    <w:p>
      <w:pPr>
        <w:pStyle w:val="Normal"/>
        <w:bidi w:val="0"/>
        <w:spacing w:lineRule="auto" w:line="360"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3.3. O valor da </w:t>
      </w:r>
      <w:r>
        <w:rPr>
          <w:rFonts w:cs="Arial" w:ascii="Arial" w:hAnsi="Arial"/>
          <w:sz w:val="24"/>
          <w:szCs w:val="24"/>
        </w:rPr>
        <w:t>bolsa</w:t>
      </w:r>
      <w:r>
        <w:rPr>
          <w:rFonts w:cs="Arial" w:ascii="Arial" w:hAnsi="Arial"/>
          <w:sz w:val="24"/>
          <w:szCs w:val="24"/>
        </w:rPr>
        <w:t xml:space="preserve"> é de R$ </w:t>
      </w:r>
      <w:r>
        <w:rPr>
          <w:rFonts w:cs="Arial" w:ascii="Arial" w:hAnsi="Arial"/>
          <w:sz w:val="24"/>
          <w:szCs w:val="24"/>
        </w:rPr>
        <w:t>1.300,00</w:t>
      </w:r>
      <w:r>
        <w:rPr>
          <w:rFonts w:cs="Arial" w:ascii="Arial" w:hAnsi="Arial"/>
          <w:sz w:val="24"/>
          <w:szCs w:val="24"/>
        </w:rPr>
        <w:t xml:space="preserve"> (</w:t>
      </w:r>
      <w:r>
        <w:rPr>
          <w:rFonts w:cs="Arial" w:ascii="Arial" w:hAnsi="Arial"/>
          <w:sz w:val="24"/>
          <w:szCs w:val="24"/>
        </w:rPr>
        <w:t>um mil e trezentos</w:t>
      </w:r>
      <w:r>
        <w:rPr>
          <w:rFonts w:cs="Arial" w:ascii="Arial" w:hAnsi="Arial"/>
          <w:sz w:val="24"/>
          <w:szCs w:val="24"/>
        </w:rPr>
        <w:t xml:space="preserve"> reais) mensais. O valor da bolsa é estabelecido pela </w:t>
      </w:r>
      <w:r>
        <w:rPr>
          <w:rFonts w:cs="Arial" w:ascii="Arial" w:hAnsi="Arial"/>
          <w:sz w:val="24"/>
          <w:szCs w:val="24"/>
        </w:rPr>
        <w:t>CAPES/</w:t>
      </w:r>
      <w:r>
        <w:rPr>
          <w:rFonts w:cs="Arial" w:ascii="Arial" w:hAnsi="Arial"/>
          <w:sz w:val="24"/>
          <w:szCs w:val="24"/>
        </w:rPr>
        <w:t xml:space="preserve">UAB, sendo de responsabilidade </w:t>
      </w:r>
      <w:r>
        <w:rPr>
          <w:rFonts w:cs="Arial" w:ascii="Arial" w:hAnsi="Arial"/>
          <w:sz w:val="24"/>
          <w:szCs w:val="24"/>
        </w:rPr>
        <w:t>dela</w:t>
      </w:r>
      <w:r>
        <w:rPr>
          <w:rFonts w:cs="Arial" w:ascii="Arial" w:hAnsi="Arial"/>
          <w:sz w:val="24"/>
          <w:szCs w:val="24"/>
        </w:rPr>
        <w:t xml:space="preserve"> qualquer tipo de reajuste. </w:t>
      </w:r>
    </w:p>
    <w:p>
      <w:pPr>
        <w:pStyle w:val="Normal"/>
        <w:bidi w:val="0"/>
        <w:spacing w:lineRule="auto" w:line="360"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3.4. A </w:t>
      </w:r>
      <w:r>
        <w:rPr>
          <w:rFonts w:cs="Arial" w:ascii="Arial" w:hAnsi="Arial"/>
          <w:sz w:val="24"/>
          <w:szCs w:val="24"/>
        </w:rPr>
        <w:t>bolsa</w:t>
      </w:r>
      <w:r>
        <w:rPr>
          <w:rFonts w:cs="Arial" w:ascii="Arial" w:hAnsi="Arial"/>
          <w:sz w:val="24"/>
          <w:szCs w:val="24"/>
        </w:rPr>
        <w:t xml:space="preserve"> e o vínculo com o curso poderão ser cancelados a qualquer momento, a critério da instituição, em virtude da disponibilidade de recurso financeiros para remuneração dessa função, não atendimentos as expectativas em relação ao cumprimento da função de </w:t>
      </w:r>
      <w:r>
        <w:rPr>
          <w:rFonts w:cs="Arial" w:ascii="Arial" w:hAnsi="Arial"/>
          <w:sz w:val="24"/>
          <w:szCs w:val="24"/>
        </w:rPr>
        <w:t>professor formador I</w:t>
      </w:r>
      <w:r>
        <w:rPr>
          <w:rFonts w:cs="Arial" w:ascii="Arial" w:hAnsi="Arial"/>
          <w:sz w:val="24"/>
          <w:szCs w:val="24"/>
        </w:rPr>
        <w:t xml:space="preserve"> ou descumprimento à Resolução 26 MEC, de 05 de junho de 2009 (disponível em http://www.fnde.gov.br), da qual  tomarão ciência e preencherão termo de compromisso no momento da admissão.</w:t>
      </w:r>
    </w:p>
    <w:p>
      <w:pPr>
        <w:pStyle w:val="Normal"/>
        <w:bidi w:val="0"/>
        <w:spacing w:lineRule="auto" w:line="360"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numPr>
          <w:ilvl w:val="0"/>
          <w:numId w:val="1"/>
        </w:numPr>
        <w:bidi w:val="0"/>
        <w:spacing w:lineRule="auto" w:line="360" w:before="0" w:after="0"/>
        <w:jc w:val="both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 xml:space="preserve">VAGAS </w:t>
      </w:r>
    </w:p>
    <w:p>
      <w:pPr>
        <w:pStyle w:val="Normal"/>
        <w:tabs>
          <w:tab w:val="clear" w:pos="708"/>
        </w:tabs>
        <w:bidi w:val="0"/>
        <w:spacing w:lineRule="auto" w:line="360" w:before="0" w:after="0"/>
        <w:ind w:left="720" w:right="0" w:hanging="0"/>
        <w:jc w:val="both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</w:r>
    </w:p>
    <w:p>
      <w:pPr>
        <w:pStyle w:val="Normal"/>
        <w:bidi w:val="0"/>
        <w:spacing w:lineRule="auto" w:line="360" w:before="0" w:after="0"/>
        <w:jc w:val="both"/>
        <w:rPr/>
      </w:pPr>
      <w:r>
        <w:rPr>
          <w:rStyle w:val="Fontepargpadro"/>
          <w:rFonts w:cs="Arial" w:ascii="Arial" w:hAnsi="Arial"/>
          <w:sz w:val="24"/>
          <w:szCs w:val="24"/>
        </w:rPr>
        <w:t xml:space="preserve">4.1. Existem </w:t>
      </w:r>
      <w:r>
        <w:rPr>
          <w:rStyle w:val="Fontepargpadro"/>
          <w:rFonts w:cs="Arial" w:ascii="Arial" w:hAnsi="Arial"/>
          <w:color w:val="FF0000"/>
          <w:sz w:val="24"/>
          <w:szCs w:val="24"/>
        </w:rPr>
        <w:t xml:space="preserve">xxxx </w:t>
      </w:r>
      <w:r>
        <w:rPr>
          <w:rStyle w:val="Fontepargpadro"/>
          <w:rFonts w:cs="Arial" w:ascii="Arial" w:hAnsi="Arial"/>
          <w:sz w:val="24"/>
          <w:szCs w:val="24"/>
        </w:rPr>
        <w:t xml:space="preserve">vagas disponíveis para a função. </w:t>
      </w:r>
    </w:p>
    <w:p>
      <w:pPr>
        <w:pStyle w:val="Normal"/>
        <w:bidi w:val="0"/>
        <w:spacing w:lineRule="auto" w:line="360"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4.2. A listagem dos candidatos selecionados será divulgada em ordem de classificação e serão convocados nesta ordem mediante disponibilidade de vagas. </w:t>
      </w:r>
    </w:p>
    <w:p>
      <w:pPr>
        <w:pStyle w:val="Normal"/>
        <w:bidi w:val="0"/>
        <w:spacing w:lineRule="auto" w:line="360"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4.3. Mediante abertura de novas vagas, durante o transcorrer do curso, os candidatos classificados, poderão ser chamados conforme ordem de classificação divulgada no Edital do Resultado Final.</w:t>
      </w:r>
    </w:p>
    <w:p>
      <w:pPr>
        <w:pStyle w:val="Normal"/>
        <w:bidi w:val="0"/>
        <w:spacing w:lineRule="auto" w:line="360"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numPr>
          <w:ilvl w:val="0"/>
          <w:numId w:val="1"/>
        </w:numPr>
        <w:bidi w:val="0"/>
        <w:spacing w:lineRule="auto" w:line="360" w:before="0" w:after="0"/>
        <w:jc w:val="both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 xml:space="preserve">INSCRIÇÕES </w:t>
      </w:r>
    </w:p>
    <w:p>
      <w:pPr>
        <w:pStyle w:val="Normal"/>
        <w:tabs>
          <w:tab w:val="clear" w:pos="708"/>
        </w:tabs>
        <w:bidi w:val="0"/>
        <w:spacing w:lineRule="auto" w:line="360" w:before="0" w:after="0"/>
        <w:ind w:left="720" w:right="0" w:hanging="0"/>
        <w:jc w:val="both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</w:r>
    </w:p>
    <w:p>
      <w:pPr>
        <w:pStyle w:val="Normal"/>
        <w:bidi w:val="0"/>
        <w:spacing w:lineRule="auto" w:line="360" w:before="0" w:after="0"/>
        <w:jc w:val="both"/>
        <w:rPr/>
      </w:pPr>
      <w:r>
        <w:rPr>
          <w:rStyle w:val="Fontepargpadro"/>
          <w:rFonts w:cs="Arial" w:ascii="Arial" w:hAnsi="Arial"/>
          <w:sz w:val="24"/>
          <w:szCs w:val="24"/>
        </w:rPr>
        <w:t xml:space="preserve">5.1. As inscrições poderão ser realizadas no período compreendido entre o dia </w:t>
      </w:r>
      <w:r>
        <w:rPr>
          <w:rStyle w:val="Fontepargpadro"/>
          <w:rFonts w:cs="Arial" w:ascii="Arial" w:hAnsi="Arial"/>
          <w:color w:val="FF0000"/>
          <w:sz w:val="24"/>
          <w:szCs w:val="24"/>
        </w:rPr>
        <w:t xml:space="preserve">xxxxxx </w:t>
      </w:r>
      <w:r>
        <w:rPr>
          <w:rStyle w:val="Fontepargpadro"/>
          <w:rFonts w:cs="Arial" w:ascii="Arial" w:hAnsi="Arial"/>
          <w:sz w:val="24"/>
          <w:szCs w:val="24"/>
        </w:rPr>
        <w:t xml:space="preserve">e às 23h59min do dia </w:t>
      </w:r>
      <w:r>
        <w:rPr>
          <w:rStyle w:val="Fontepargpadro"/>
          <w:rFonts w:cs="Arial" w:ascii="Arial" w:hAnsi="Arial"/>
          <w:color w:val="FF0000"/>
          <w:sz w:val="24"/>
          <w:szCs w:val="24"/>
        </w:rPr>
        <w:t>xxxxxxxxxxxx</w:t>
      </w:r>
      <w:r>
        <w:rPr>
          <w:rStyle w:val="Fontepargpadro"/>
          <w:rFonts w:cs="Arial" w:ascii="Arial" w:hAnsi="Arial"/>
          <w:sz w:val="24"/>
          <w:szCs w:val="24"/>
        </w:rPr>
        <w:t xml:space="preserve">, não sendo aceitas inscrições sob qualquer forma após este prazo. </w:t>
      </w:r>
    </w:p>
    <w:p>
      <w:pPr>
        <w:pStyle w:val="Normal"/>
        <w:bidi w:val="0"/>
        <w:spacing w:lineRule="auto" w:line="360" w:before="0" w:after="0"/>
        <w:jc w:val="both"/>
        <w:rPr/>
      </w:pPr>
      <w:r>
        <w:rPr>
          <w:rStyle w:val="Fontepargpadro"/>
          <w:rFonts w:cs="Arial" w:ascii="Arial" w:hAnsi="Arial"/>
          <w:sz w:val="24"/>
          <w:szCs w:val="24"/>
        </w:rPr>
        <w:t xml:space="preserve">5.2. As inscrições deverão ser realizadas somente pela internet, por meio do preenchimento do formulário eletrônico disponível no seguinte endereço: </w:t>
      </w:r>
      <w:r>
        <w:rPr>
          <w:rStyle w:val="Fontepargpadro"/>
          <w:rFonts w:cs="Arial" w:ascii="Arial" w:hAnsi="Arial"/>
          <w:color w:val="FF0000"/>
          <w:sz w:val="24"/>
          <w:szCs w:val="24"/>
        </w:rPr>
        <w:t>xxxxxxxxxxxxxxxxxxxxxxxxxxxxxxxxxxx</w:t>
      </w:r>
    </w:p>
    <w:p>
      <w:pPr>
        <w:pStyle w:val="Normal"/>
        <w:bidi w:val="0"/>
        <w:spacing w:lineRule="auto" w:line="360"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5.3. Somente serão aceitas as inscrições cuja Ficha de Inscrição esteja integralmente preenchida, inclusive com o correto e atualizado link do Currículo Lattes. </w:t>
      </w:r>
    </w:p>
    <w:p>
      <w:pPr>
        <w:pStyle w:val="Normal"/>
        <w:bidi w:val="0"/>
        <w:spacing w:lineRule="auto" w:line="360"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5.4. Ao se inscrever, o candidato aceita, de forma irrestrita, as condições contidas neste Edital.</w:t>
      </w:r>
    </w:p>
    <w:p>
      <w:pPr>
        <w:pStyle w:val="Normal"/>
        <w:bidi w:val="0"/>
        <w:spacing w:lineRule="auto" w:line="360"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numPr>
          <w:ilvl w:val="0"/>
          <w:numId w:val="1"/>
        </w:numPr>
        <w:bidi w:val="0"/>
        <w:spacing w:lineRule="auto" w:line="360" w:before="0" w:after="0"/>
        <w:jc w:val="both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 xml:space="preserve">PROCESSO SELETIVO </w:t>
      </w:r>
    </w:p>
    <w:p>
      <w:pPr>
        <w:pStyle w:val="Normal"/>
        <w:tabs>
          <w:tab w:val="clear" w:pos="708"/>
        </w:tabs>
        <w:bidi w:val="0"/>
        <w:spacing w:lineRule="auto" w:line="360" w:before="0" w:after="0"/>
        <w:ind w:left="720" w:right="0" w:hanging="0"/>
        <w:jc w:val="both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</w:r>
    </w:p>
    <w:tbl>
      <w:tblPr>
        <w:tblW w:w="9183" w:type="dxa"/>
        <w:jc w:val="left"/>
        <w:tblInd w:w="0" w:type="dxa"/>
        <w:tblBorders>
          <w:top w:val="single" w:sz="4" w:space="0" w:color="C5E0B3"/>
          <w:left w:val="single" w:sz="4" w:space="0" w:color="C5E0B3"/>
          <w:bottom w:val="single" w:sz="12" w:space="0" w:color="A8D08D"/>
          <w:right w:val="single" w:sz="4" w:space="0" w:color="C5E0B3"/>
          <w:insideH w:val="single" w:sz="12" w:space="0" w:color="A8D08D"/>
          <w:insideV w:val="single" w:sz="4" w:space="0" w:color="C5E0B3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3061"/>
        <w:gridCol w:w="3061"/>
        <w:gridCol w:w="3061"/>
      </w:tblGrid>
      <w:tr>
        <w:trPr>
          <w:trHeight w:val="1606" w:hRule="atLeast"/>
        </w:trPr>
        <w:tc>
          <w:tcPr>
            <w:tcW w:w="3061" w:type="dxa"/>
            <w:tcBorders>
              <w:top w:val="single" w:sz="4" w:space="0" w:color="C5E0B3"/>
              <w:left w:val="single" w:sz="4" w:space="0" w:color="C5E0B3"/>
              <w:bottom w:val="single" w:sz="12" w:space="0" w:color="A8D08D"/>
              <w:right w:val="single" w:sz="4" w:space="0" w:color="C5E0B3"/>
              <w:insideH w:val="single" w:sz="12" w:space="0" w:color="A8D08D"/>
              <w:insideV w:val="single" w:sz="4" w:space="0" w:color="C5E0B3"/>
            </w:tcBorders>
            <w:shd w:fill="E2EFD9" w:val="clear"/>
          </w:tcPr>
          <w:p>
            <w:pPr>
              <w:pStyle w:val="Normal"/>
              <w:bidi w:val="0"/>
              <w:spacing w:lineRule="auto" w:line="360" w:before="0" w:after="0"/>
              <w:jc w:val="center"/>
              <w:rPr/>
            </w:pPr>
            <w:r>
              <w:rPr>
                <w:rStyle w:val="Fontepargpadro"/>
                <w:rFonts w:cs="Arial" w:ascii="Arial" w:hAnsi="Arial"/>
                <w:b/>
                <w:bCs/>
                <w:sz w:val="24"/>
                <w:szCs w:val="24"/>
              </w:rPr>
              <w:t>Fase do Processo Seletivo</w:t>
            </w:r>
          </w:p>
        </w:tc>
        <w:tc>
          <w:tcPr>
            <w:tcW w:w="3061" w:type="dxa"/>
            <w:tcBorders>
              <w:top w:val="single" w:sz="4" w:space="0" w:color="C5E0B3"/>
              <w:left w:val="single" w:sz="4" w:space="0" w:color="C5E0B3"/>
              <w:bottom w:val="single" w:sz="12" w:space="0" w:color="A8D08D"/>
              <w:right w:val="single" w:sz="4" w:space="0" w:color="C5E0B3"/>
              <w:insideH w:val="single" w:sz="12" w:space="0" w:color="A8D08D"/>
              <w:insideV w:val="single" w:sz="4" w:space="0" w:color="C5E0B3"/>
            </w:tcBorders>
            <w:shd w:fill="E2EFD9" w:val="clear"/>
          </w:tcPr>
          <w:p>
            <w:pPr>
              <w:pStyle w:val="Normal"/>
              <w:bidi w:val="0"/>
              <w:spacing w:lineRule="auto" w:line="360" w:before="0" w:after="0"/>
              <w:jc w:val="center"/>
              <w:rPr/>
            </w:pPr>
            <w:r>
              <w:rPr>
                <w:rStyle w:val="Fontepargpadro"/>
                <w:rFonts w:cs="Arial" w:ascii="Arial" w:hAnsi="Arial"/>
                <w:b/>
                <w:bCs/>
                <w:sz w:val="24"/>
                <w:szCs w:val="24"/>
              </w:rPr>
              <w:t>Data Prevista para Realização</w:t>
            </w:r>
          </w:p>
        </w:tc>
        <w:tc>
          <w:tcPr>
            <w:tcW w:w="3061" w:type="dxa"/>
            <w:tcBorders>
              <w:top w:val="single" w:sz="4" w:space="0" w:color="C5E0B3"/>
              <w:left w:val="single" w:sz="4" w:space="0" w:color="C5E0B3"/>
              <w:bottom w:val="single" w:sz="12" w:space="0" w:color="A8D08D"/>
              <w:right w:val="single" w:sz="4" w:space="0" w:color="C5E0B3"/>
              <w:insideH w:val="single" w:sz="12" w:space="0" w:color="A8D08D"/>
              <w:insideV w:val="single" w:sz="4" w:space="0" w:color="C5E0B3"/>
            </w:tcBorders>
            <w:shd w:fill="E2EFD9" w:val="clear"/>
          </w:tcPr>
          <w:p>
            <w:pPr>
              <w:pStyle w:val="Normal"/>
              <w:bidi w:val="0"/>
              <w:spacing w:lineRule="auto" w:line="360" w:before="0" w:after="0"/>
              <w:jc w:val="center"/>
              <w:rPr/>
            </w:pPr>
            <w:r>
              <w:rPr>
                <w:rStyle w:val="Fontepargpadro"/>
                <w:rFonts w:cs="Arial" w:ascii="Arial" w:hAnsi="Arial"/>
                <w:b/>
                <w:bCs/>
                <w:sz w:val="24"/>
                <w:szCs w:val="24"/>
              </w:rPr>
              <w:t>Divulgação do Resultado e Convocação para Próxima Fase</w:t>
            </w:r>
          </w:p>
        </w:tc>
      </w:tr>
      <w:tr>
        <w:trPr>
          <w:trHeight w:val="1259" w:hRule="atLeast"/>
        </w:trPr>
        <w:tc>
          <w:tcPr>
            <w:tcW w:w="3061" w:type="dxa"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  <w:insideH w:val="single" w:sz="4" w:space="0" w:color="C5E0B3"/>
              <w:insideV w:val="single" w:sz="4" w:space="0" w:color="C5E0B3"/>
            </w:tcBorders>
            <w:shd w:fill="auto" w:val="clear"/>
          </w:tcPr>
          <w:p>
            <w:pPr>
              <w:pStyle w:val="Normal"/>
              <w:bidi w:val="0"/>
              <w:spacing w:lineRule="auto" w:line="360" w:before="0" w:after="0"/>
              <w:rPr/>
            </w:pPr>
            <w:r>
              <w:rPr>
                <w:rStyle w:val="Fontepargpadro"/>
                <w:rFonts w:cs="Arial" w:ascii="Arial" w:hAnsi="Arial"/>
                <w:b/>
                <w:bCs/>
                <w:sz w:val="24"/>
                <w:szCs w:val="24"/>
              </w:rPr>
              <w:t>1ª – Análise da Ficha de Inscrição e do Currículo Lattes</w:t>
            </w:r>
          </w:p>
        </w:tc>
        <w:tc>
          <w:tcPr>
            <w:tcW w:w="3061" w:type="dxa"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  <w:insideH w:val="single" w:sz="4" w:space="0" w:color="C5E0B3"/>
              <w:insideV w:val="single" w:sz="4" w:space="0" w:color="C5E0B3"/>
            </w:tcBorders>
            <w:shd w:fill="auto" w:val="clear"/>
          </w:tcPr>
          <w:p>
            <w:pPr>
              <w:pStyle w:val="Normal"/>
              <w:bidi w:val="0"/>
              <w:spacing w:lineRule="auto" w:line="360" w:before="0" w:after="0"/>
              <w:jc w:val="right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cs="Arial" w:ascii="Arial" w:hAnsi="Arial"/>
                <w:color w:val="FF0000"/>
                <w:sz w:val="24"/>
                <w:szCs w:val="24"/>
              </w:rPr>
              <w:t>xxxxxxx</w:t>
            </w:r>
          </w:p>
        </w:tc>
        <w:tc>
          <w:tcPr>
            <w:tcW w:w="3061" w:type="dxa"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  <w:insideH w:val="single" w:sz="4" w:space="0" w:color="C5E0B3"/>
              <w:insideV w:val="single" w:sz="4" w:space="0" w:color="C5E0B3"/>
            </w:tcBorders>
            <w:shd w:fill="auto" w:val="clear"/>
          </w:tcPr>
          <w:p>
            <w:pPr>
              <w:pStyle w:val="Normal"/>
              <w:bidi w:val="0"/>
              <w:spacing w:lineRule="auto" w:line="360" w:before="0" w:after="0"/>
              <w:jc w:val="right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cs="Arial" w:ascii="Arial" w:hAnsi="Arial"/>
                <w:color w:val="FF0000"/>
                <w:sz w:val="24"/>
                <w:szCs w:val="24"/>
              </w:rPr>
              <w:t>xxxxxxx</w:t>
            </w:r>
          </w:p>
        </w:tc>
      </w:tr>
      <w:tr>
        <w:trPr>
          <w:trHeight w:val="521" w:hRule="atLeast"/>
        </w:trPr>
        <w:tc>
          <w:tcPr>
            <w:tcW w:w="3061" w:type="dxa"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  <w:insideH w:val="single" w:sz="4" w:space="0" w:color="C5E0B3"/>
              <w:insideV w:val="single" w:sz="4" w:space="0" w:color="C5E0B3"/>
            </w:tcBorders>
            <w:shd w:fill="auto" w:val="clear"/>
          </w:tcPr>
          <w:p>
            <w:pPr>
              <w:pStyle w:val="Normal"/>
              <w:bidi w:val="0"/>
              <w:spacing w:lineRule="auto" w:line="360" w:before="0" w:after="0"/>
              <w:rPr>
                <w:rFonts w:ascii="Arial" w:hAnsi="Arial" w:cs="Arial"/>
                <w:b/>
                <w:b/>
                <w:bCs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sz w:val="24"/>
                <w:szCs w:val="24"/>
              </w:rPr>
              <w:t>2ª – Entrevista</w:t>
            </w:r>
          </w:p>
          <w:p>
            <w:pPr>
              <w:pStyle w:val="Normal"/>
              <w:bidi w:val="0"/>
              <w:spacing w:lineRule="auto" w:line="360" w:before="0" w:after="0"/>
              <w:rPr>
                <w:rFonts w:ascii="Arial" w:hAnsi="Arial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tcW w:w="3061" w:type="dxa"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  <w:insideH w:val="single" w:sz="4" w:space="0" w:color="C5E0B3"/>
              <w:insideV w:val="single" w:sz="4" w:space="0" w:color="C5E0B3"/>
            </w:tcBorders>
            <w:shd w:fill="auto" w:val="clear"/>
          </w:tcPr>
          <w:p>
            <w:pPr>
              <w:pStyle w:val="Normal"/>
              <w:bidi w:val="0"/>
              <w:spacing w:lineRule="auto" w:line="360" w:before="0" w:after="0"/>
              <w:jc w:val="right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cs="Arial" w:ascii="Arial" w:hAnsi="Arial"/>
                <w:color w:val="FF0000"/>
                <w:sz w:val="24"/>
                <w:szCs w:val="24"/>
              </w:rPr>
              <w:t>xxxxxxxx</w:t>
            </w:r>
          </w:p>
        </w:tc>
        <w:tc>
          <w:tcPr>
            <w:tcW w:w="3061" w:type="dxa"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  <w:insideH w:val="single" w:sz="4" w:space="0" w:color="C5E0B3"/>
              <w:insideV w:val="single" w:sz="4" w:space="0" w:color="C5E0B3"/>
            </w:tcBorders>
            <w:shd w:fill="auto" w:val="clear"/>
          </w:tcPr>
          <w:p>
            <w:pPr>
              <w:pStyle w:val="Normal"/>
              <w:bidi w:val="0"/>
              <w:spacing w:lineRule="auto" w:line="360" w:before="0" w:after="0"/>
              <w:jc w:val="right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cs="Arial" w:ascii="Arial" w:hAnsi="Arial"/>
                <w:color w:val="FF0000"/>
                <w:sz w:val="24"/>
                <w:szCs w:val="24"/>
              </w:rPr>
              <w:t>xxxxxxxx</w:t>
            </w:r>
          </w:p>
        </w:tc>
      </w:tr>
    </w:tbl>
    <w:p>
      <w:pPr>
        <w:pStyle w:val="Normal"/>
        <w:bidi w:val="0"/>
        <w:spacing w:lineRule="auto" w:line="360"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bidi w:val="0"/>
        <w:spacing w:lineRule="auto" w:line="360"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6.1.O processo seletivo dos candidatos será realizado mediante as seguintes fases eliminatórias e classificatórias, de acordo com a tabela a seguir:</w:t>
      </w:r>
    </w:p>
    <w:p>
      <w:pPr>
        <w:pStyle w:val="Normal"/>
        <w:bidi w:val="0"/>
        <w:spacing w:lineRule="auto" w:line="360" w:before="0" w:after="0"/>
        <w:jc w:val="both"/>
        <w:rPr/>
      </w:pPr>
      <w:r>
        <w:rPr>
          <w:rStyle w:val="Fontepargpadro"/>
          <w:rFonts w:cs="Arial" w:ascii="Arial" w:hAnsi="Arial"/>
          <w:color w:val="000000"/>
          <w:sz w:val="24"/>
          <w:szCs w:val="24"/>
        </w:rPr>
        <w:t xml:space="preserve">6.2.O resultado de cada fase e a convocação para a fase seguinte, assim como resultado final do processo seletivo serão disponibilizados por meio de edital no endereço </w:t>
      </w:r>
      <w:r>
        <w:rPr>
          <w:rStyle w:val="Fontepargpadro"/>
          <w:rFonts w:cs="Arial" w:ascii="Arial" w:hAnsi="Arial"/>
          <w:color w:val="FF0000"/>
          <w:sz w:val="24"/>
          <w:szCs w:val="24"/>
        </w:rPr>
        <w:t>xxxxxxxxxxxx,</w:t>
      </w:r>
      <w:r>
        <w:rPr>
          <w:rStyle w:val="Fontepargpadro"/>
          <w:rFonts w:cs="Arial" w:ascii="Arial" w:hAnsi="Arial"/>
          <w:color w:val="000000"/>
          <w:sz w:val="24"/>
          <w:szCs w:val="24"/>
        </w:rPr>
        <w:t xml:space="preserve"> conforme cronograma disponível no item 6.1 </w:t>
      </w:r>
    </w:p>
    <w:p>
      <w:pPr>
        <w:pStyle w:val="Normal"/>
        <w:bidi w:val="0"/>
        <w:spacing w:lineRule="auto" w:line="360" w:before="0" w:after="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  <w:t xml:space="preserve">6.3. A 1ª fase do processo seletivo, correspondente à Análise da Ficha de Inscrição e do Currículo Lattes (cujo link deve ser informado na Ficha de Inscrição), será feita com base nos Requisitos Mínimos descritos no item 1 deste Edital e experiência em atividades de tutoria e ensino </w:t>
      </w:r>
      <w:r>
        <w:rPr>
          <w:rFonts w:cs="Arial" w:ascii="Arial" w:hAnsi="Arial"/>
          <w:color w:val="000000"/>
          <w:sz w:val="24"/>
          <w:szCs w:val="24"/>
        </w:rPr>
        <w:t>a</w:t>
      </w:r>
      <w:r>
        <w:rPr>
          <w:rFonts w:cs="Arial" w:ascii="Arial" w:hAnsi="Arial"/>
          <w:color w:val="000000"/>
          <w:sz w:val="24"/>
          <w:szCs w:val="24"/>
        </w:rPr>
        <w:t xml:space="preserve"> distância. A análise da Ficha de Inscrição considerará preenchimento das informações, sendo eliminatória para os candidatos que não prestarem todas as informações exigidas de forma correta. </w:t>
      </w:r>
    </w:p>
    <w:p>
      <w:pPr>
        <w:pStyle w:val="Normal"/>
        <w:bidi w:val="0"/>
        <w:spacing w:lineRule="auto" w:line="360" w:before="0" w:after="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  <w:t xml:space="preserve">6.4. Serão selecionados na 1ª fase – Análise da Ficha de Inscrição e do Currículo Lattes – e convocados para a 2ª fase – Entrevista – cinco candidatos para cada vaga ofertada neste edital. </w:t>
      </w:r>
    </w:p>
    <w:p>
      <w:pPr>
        <w:pStyle w:val="Normal"/>
        <w:bidi w:val="0"/>
        <w:spacing w:lineRule="auto" w:line="360" w:before="0" w:after="0"/>
        <w:jc w:val="both"/>
        <w:rPr/>
      </w:pPr>
      <w:r>
        <w:rPr>
          <w:rStyle w:val="Fontepargpadro"/>
          <w:rFonts w:cs="Arial" w:ascii="Arial" w:hAnsi="Arial"/>
          <w:color w:val="000000"/>
          <w:sz w:val="24"/>
          <w:szCs w:val="24"/>
        </w:rPr>
        <w:t>6.5. Os candidatos que forem convocados para a 2ª fase – Entrevista – conhecerão, por meio de edital específico para esta convocação, a data e o horário de sua</w:t>
      </w:r>
      <w:r>
        <w:rPr/>
        <w:t xml:space="preserve"> </w:t>
      </w:r>
      <w:r>
        <w:rPr>
          <w:rStyle w:val="Fontepargpadro"/>
          <w:rFonts w:cs="Arial" w:ascii="Arial" w:hAnsi="Arial"/>
          <w:color w:val="000000"/>
          <w:sz w:val="24"/>
          <w:szCs w:val="24"/>
        </w:rPr>
        <w:t>entrevista. As entrevistas ocorrerão no período de</w:t>
      </w:r>
      <w:r>
        <w:rPr>
          <w:rStyle w:val="Fontepargpadro"/>
          <w:rFonts w:cs="Arial" w:ascii="Arial" w:hAnsi="Arial"/>
          <w:color w:val="FF0000"/>
          <w:sz w:val="24"/>
          <w:szCs w:val="24"/>
        </w:rPr>
        <w:t xml:space="preserve"> xxxxxxx </w:t>
      </w:r>
      <w:r>
        <w:rPr>
          <w:rStyle w:val="Fontepargpadro"/>
          <w:rFonts w:cs="Arial" w:ascii="Arial" w:hAnsi="Arial"/>
          <w:color w:val="000000"/>
          <w:sz w:val="24"/>
          <w:szCs w:val="24"/>
        </w:rPr>
        <w:t xml:space="preserve">a </w:t>
      </w:r>
      <w:r>
        <w:rPr>
          <w:rStyle w:val="Fontepargpadro"/>
          <w:rFonts w:cs="Arial" w:ascii="Arial" w:hAnsi="Arial"/>
          <w:color w:val="FF0000"/>
          <w:sz w:val="24"/>
          <w:szCs w:val="24"/>
        </w:rPr>
        <w:t>xxxxxxxxxxx</w:t>
      </w:r>
      <w:r>
        <w:rPr>
          <w:rStyle w:val="Fontepargpadro"/>
          <w:rFonts w:cs="Arial" w:ascii="Arial" w:hAnsi="Arial"/>
          <w:color w:val="000000"/>
          <w:sz w:val="24"/>
          <w:szCs w:val="24"/>
        </w:rPr>
        <w:t xml:space="preserve">. </w:t>
      </w:r>
    </w:p>
    <w:p>
      <w:pPr>
        <w:pStyle w:val="Normal"/>
        <w:bidi w:val="0"/>
        <w:spacing w:lineRule="auto" w:line="360" w:before="0" w:after="0"/>
        <w:jc w:val="both"/>
        <w:rPr/>
      </w:pPr>
      <w:r>
        <w:rPr>
          <w:rStyle w:val="Fontepargpadro"/>
          <w:rFonts w:cs="Arial" w:ascii="Arial" w:hAnsi="Arial"/>
          <w:color w:val="000000"/>
          <w:sz w:val="24"/>
          <w:szCs w:val="24"/>
        </w:rPr>
        <w:t>6.6. As entrevistas ocorrerão, presencialmente, na UFPR –</w:t>
      </w:r>
      <w:r>
        <w:rPr>
          <w:rStyle w:val="Fontepargpadro"/>
          <w:rFonts w:cs="Arial" w:ascii="Arial" w:hAnsi="Arial"/>
          <w:color w:val="FF0000"/>
          <w:sz w:val="24"/>
          <w:szCs w:val="24"/>
        </w:rPr>
        <w:t xml:space="preserve"> xxxxxxxx &lt;inserir endereço/local das entrevistas&gt;</w:t>
      </w:r>
      <w:r>
        <w:rPr>
          <w:rStyle w:val="Fontepargpadro"/>
          <w:rFonts w:cs="Arial" w:ascii="Arial" w:hAnsi="Arial"/>
          <w:color w:val="000000"/>
          <w:sz w:val="24"/>
          <w:szCs w:val="24"/>
        </w:rPr>
        <w:t xml:space="preserve">, em sala, data e horários a serem divulgados no edital especifico de convocação desta etapa do processo seletivo. </w:t>
      </w:r>
    </w:p>
    <w:p>
      <w:pPr>
        <w:pStyle w:val="Normal"/>
        <w:bidi w:val="0"/>
        <w:spacing w:lineRule="auto" w:line="360" w:before="0" w:after="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  <w:t xml:space="preserve">6.7. A data e o horário da entrevista dar-se-ão por meio de convocação e não cabe solicitação de alteração. A não realização da entrevista na data e horário marcados implicará na desclassificação do candidato. </w:t>
      </w:r>
    </w:p>
    <w:p>
      <w:pPr>
        <w:pStyle w:val="Normal"/>
        <w:bidi w:val="0"/>
        <w:spacing w:lineRule="auto" w:line="360" w:before="0" w:after="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  <w:t xml:space="preserve">6.8. É de responsabilidade do candidato, caso não receba ou acesse qualquer informação nos prazos citados acima, verificar eventuais problemas de comunicação e retorno de informação. </w:t>
      </w:r>
    </w:p>
    <w:p>
      <w:pPr>
        <w:pStyle w:val="Normal"/>
        <w:bidi w:val="0"/>
        <w:spacing w:lineRule="auto" w:line="360" w:before="0" w:after="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  <w:t>6.9. Não caberá recurso sobre a seleção.</w:t>
      </w:r>
    </w:p>
    <w:p>
      <w:pPr>
        <w:pStyle w:val="Normal"/>
        <w:bidi w:val="0"/>
        <w:spacing w:lineRule="auto" w:line="360" w:before="0" w:after="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</w:r>
    </w:p>
    <w:p>
      <w:pPr>
        <w:pStyle w:val="Normal"/>
        <w:bidi w:val="0"/>
        <w:spacing w:lineRule="auto" w:line="360" w:before="0" w:after="0"/>
        <w:jc w:val="both"/>
        <w:rPr>
          <w:rFonts w:ascii="Arial" w:hAnsi="Arial" w:cs="Arial"/>
          <w:b/>
          <w:b/>
          <w:color w:val="000000"/>
          <w:sz w:val="24"/>
          <w:szCs w:val="24"/>
        </w:rPr>
      </w:pPr>
      <w:r>
        <w:rPr>
          <w:rFonts w:cs="Arial" w:ascii="Arial" w:hAnsi="Arial"/>
          <w:b/>
          <w:color w:val="000000"/>
          <w:sz w:val="24"/>
          <w:szCs w:val="24"/>
        </w:rPr>
        <w:tab/>
        <w:t>7. CRITÉRIOS DE AVALIAÇÃO</w:t>
      </w:r>
    </w:p>
    <w:p>
      <w:pPr>
        <w:pStyle w:val="Normal"/>
        <w:bidi w:val="0"/>
        <w:spacing w:lineRule="auto" w:line="360" w:before="0" w:after="0"/>
        <w:jc w:val="both"/>
        <w:rPr>
          <w:rFonts w:ascii="Arial" w:hAnsi="Arial" w:cs="Arial"/>
          <w:b/>
          <w:b/>
          <w:color w:val="000000"/>
          <w:sz w:val="24"/>
          <w:szCs w:val="24"/>
        </w:rPr>
      </w:pPr>
      <w:r>
        <w:rPr>
          <w:rFonts w:cs="Arial" w:ascii="Arial" w:hAnsi="Arial"/>
          <w:b/>
          <w:color w:val="000000"/>
          <w:sz w:val="24"/>
          <w:szCs w:val="24"/>
        </w:rPr>
      </w:r>
    </w:p>
    <w:p>
      <w:pPr>
        <w:pStyle w:val="Normal"/>
        <w:bidi w:val="0"/>
        <w:spacing w:lineRule="auto" w:line="360" w:before="0" w:after="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  <w:t xml:space="preserve">7.1. Para se obter a classificação final, os candidatos serão avaliados de acordo com os seguintes critérios: titulação, experiência didática e/ou gerencial, conhecimentos a respeito do ensino </w:t>
      </w:r>
      <w:r>
        <w:rPr>
          <w:rFonts w:cs="Arial" w:ascii="Arial" w:hAnsi="Arial"/>
          <w:color w:val="000000"/>
          <w:sz w:val="24"/>
          <w:szCs w:val="24"/>
        </w:rPr>
        <w:t>a</w:t>
      </w:r>
      <w:r>
        <w:rPr>
          <w:rFonts w:cs="Arial" w:ascii="Arial" w:hAnsi="Arial"/>
          <w:color w:val="000000"/>
          <w:sz w:val="24"/>
          <w:szCs w:val="24"/>
        </w:rPr>
        <w:t xml:space="preserve"> distância, disponibilidade para atuação de acordo com as diferentes demandas do curso. </w:t>
      </w:r>
    </w:p>
    <w:p>
      <w:pPr>
        <w:pStyle w:val="Normal"/>
        <w:bidi w:val="0"/>
        <w:spacing w:lineRule="auto" w:line="360" w:before="0" w:after="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  <w:t xml:space="preserve">7.2. Não será avaliado o candidato que não apresentar qualquer um dos requisitos exigidos neste Edital, bem como aquele que apresentar documentos e/ou informações inconsistentes, ou que não correspondam à verdade. </w:t>
      </w:r>
    </w:p>
    <w:p>
      <w:pPr>
        <w:pStyle w:val="Normal"/>
        <w:bidi w:val="0"/>
        <w:spacing w:lineRule="auto" w:line="360" w:before="0" w:after="0"/>
        <w:jc w:val="both"/>
        <w:rPr>
          <w:rFonts w:ascii="Arial" w:hAnsi="Arial" w:cs="Arial"/>
          <w:b/>
          <w:b/>
          <w:color w:val="000000"/>
          <w:sz w:val="24"/>
          <w:szCs w:val="24"/>
        </w:rPr>
      </w:pPr>
      <w:r>
        <w:rPr>
          <w:rFonts w:cs="Arial" w:ascii="Arial" w:hAnsi="Arial"/>
          <w:b/>
          <w:color w:val="000000"/>
          <w:sz w:val="24"/>
          <w:szCs w:val="24"/>
        </w:rPr>
        <w:tab/>
      </w:r>
    </w:p>
    <w:p>
      <w:pPr>
        <w:pStyle w:val="Normal"/>
        <w:bidi w:val="0"/>
        <w:spacing w:lineRule="auto" w:line="360" w:before="0" w:after="0"/>
        <w:jc w:val="both"/>
        <w:rPr>
          <w:rFonts w:ascii="Arial" w:hAnsi="Arial" w:cs="Arial"/>
          <w:b/>
          <w:b/>
          <w:color w:val="000000"/>
          <w:sz w:val="24"/>
          <w:szCs w:val="24"/>
        </w:rPr>
      </w:pPr>
      <w:r>
        <w:rPr>
          <w:rFonts w:cs="Arial" w:ascii="Arial" w:hAnsi="Arial"/>
          <w:b/>
          <w:color w:val="000000"/>
          <w:sz w:val="24"/>
          <w:szCs w:val="24"/>
        </w:rPr>
        <w:tab/>
        <w:t>8. DIVULGAÇÃO DOS APROVADOS</w:t>
      </w:r>
    </w:p>
    <w:p>
      <w:pPr>
        <w:pStyle w:val="Normal"/>
        <w:bidi w:val="0"/>
        <w:spacing w:lineRule="auto" w:line="360" w:before="0" w:after="0"/>
        <w:jc w:val="both"/>
        <w:rPr>
          <w:rFonts w:ascii="Arial" w:hAnsi="Arial" w:cs="Arial"/>
          <w:b/>
          <w:b/>
          <w:color w:val="000000"/>
          <w:sz w:val="24"/>
          <w:szCs w:val="24"/>
        </w:rPr>
      </w:pPr>
      <w:r>
        <w:rPr>
          <w:rFonts w:cs="Arial" w:ascii="Arial" w:hAnsi="Arial"/>
          <w:b/>
          <w:color w:val="000000"/>
          <w:sz w:val="24"/>
          <w:szCs w:val="24"/>
        </w:rPr>
      </w:r>
    </w:p>
    <w:p>
      <w:pPr>
        <w:pStyle w:val="Normal"/>
        <w:bidi w:val="0"/>
        <w:spacing w:lineRule="auto" w:line="360" w:before="0" w:after="0"/>
        <w:jc w:val="both"/>
        <w:rPr/>
      </w:pPr>
      <w:r>
        <w:rPr>
          <w:rStyle w:val="Fontepargpadro"/>
          <w:rFonts w:cs="Arial" w:ascii="Arial" w:hAnsi="Arial"/>
          <w:color w:val="000000"/>
          <w:sz w:val="24"/>
          <w:szCs w:val="24"/>
        </w:rPr>
        <w:t xml:space="preserve">8.1. O Resultado Final do Processo Seletivo será publicado até o dia </w:t>
      </w:r>
      <w:r>
        <w:rPr>
          <w:rStyle w:val="Fontepargpadro"/>
          <w:rFonts w:cs="Arial" w:ascii="Arial" w:hAnsi="Arial"/>
          <w:color w:val="FF0000"/>
          <w:sz w:val="24"/>
          <w:szCs w:val="24"/>
        </w:rPr>
        <w:t>xxxxxxx</w:t>
      </w:r>
      <w:r>
        <w:rPr>
          <w:rStyle w:val="Fontepargpadro"/>
          <w:rFonts w:cs="Arial" w:ascii="Arial" w:hAnsi="Arial"/>
          <w:color w:val="000000"/>
          <w:sz w:val="24"/>
          <w:szCs w:val="24"/>
        </w:rPr>
        <w:t xml:space="preserve">x por meio de edital no site </w:t>
      </w:r>
      <w:r>
        <w:rPr>
          <w:rStyle w:val="Fontepargpadro"/>
          <w:rFonts w:cs="Arial" w:ascii="Arial" w:hAnsi="Arial"/>
          <w:color w:val="FF0000"/>
          <w:sz w:val="24"/>
          <w:szCs w:val="24"/>
        </w:rPr>
        <w:t>xxxxxxxxx</w:t>
      </w:r>
    </w:p>
    <w:p>
      <w:pPr>
        <w:pStyle w:val="Normal"/>
        <w:bidi w:val="0"/>
        <w:spacing w:lineRule="auto" w:line="360" w:before="0" w:after="0"/>
        <w:jc w:val="both"/>
        <w:rPr>
          <w:rFonts w:ascii="Arial" w:hAnsi="Arial" w:cs="Arial"/>
          <w:b/>
          <w:b/>
          <w:color w:val="000000"/>
          <w:sz w:val="24"/>
          <w:szCs w:val="24"/>
        </w:rPr>
      </w:pPr>
      <w:r>
        <w:rPr>
          <w:rFonts w:cs="Arial" w:ascii="Arial" w:hAnsi="Arial"/>
          <w:b/>
          <w:color w:val="000000"/>
          <w:sz w:val="24"/>
          <w:szCs w:val="24"/>
        </w:rPr>
        <w:tab/>
      </w:r>
    </w:p>
    <w:p>
      <w:pPr>
        <w:pStyle w:val="Normal"/>
        <w:bidi w:val="0"/>
        <w:spacing w:lineRule="auto" w:line="360" w:before="0" w:after="0"/>
        <w:jc w:val="both"/>
        <w:rPr>
          <w:rFonts w:ascii="Arial" w:hAnsi="Arial" w:cs="Arial"/>
          <w:b/>
          <w:b/>
          <w:color w:val="000000"/>
          <w:sz w:val="24"/>
          <w:szCs w:val="24"/>
        </w:rPr>
      </w:pPr>
      <w:r>
        <w:rPr>
          <w:rFonts w:cs="Arial" w:ascii="Arial" w:hAnsi="Arial"/>
          <w:b/>
          <w:color w:val="000000"/>
          <w:sz w:val="24"/>
          <w:szCs w:val="24"/>
        </w:rPr>
        <w:tab/>
        <w:t>9. VIGÊNCIA DO RESULTADO DO PROCESSO SELETIVO</w:t>
      </w:r>
    </w:p>
    <w:p>
      <w:pPr>
        <w:pStyle w:val="Normal"/>
        <w:bidi w:val="0"/>
        <w:spacing w:lineRule="auto" w:line="360" w:before="0" w:after="0"/>
        <w:jc w:val="both"/>
        <w:rPr>
          <w:rStyle w:val="Fontepargpadro"/>
          <w:rFonts w:ascii="Arial" w:hAnsi="Arial" w:cs="Arial"/>
          <w:color w:val="000000"/>
          <w:sz w:val="24"/>
          <w:szCs w:val="24"/>
        </w:rPr>
      </w:pPr>
      <w:r>
        <w:rPr/>
      </w:r>
    </w:p>
    <w:p>
      <w:pPr>
        <w:pStyle w:val="Normal"/>
        <w:bidi w:val="0"/>
        <w:spacing w:lineRule="auto" w:line="360" w:before="0" w:after="0"/>
        <w:jc w:val="both"/>
        <w:rPr/>
      </w:pPr>
      <w:r>
        <w:rPr>
          <w:rStyle w:val="Fontepargpadro"/>
          <w:rFonts w:cs="Arial" w:ascii="Arial" w:hAnsi="Arial"/>
          <w:color w:val="000000"/>
          <w:sz w:val="24"/>
          <w:szCs w:val="24"/>
        </w:rPr>
        <w:t xml:space="preserve">9.1. A convocação do candidato aprovado será válida do primeiro semestre letivo de </w:t>
      </w:r>
      <w:r>
        <w:rPr>
          <w:rStyle w:val="Fontepargpadro"/>
          <w:rFonts w:cs="Arial" w:ascii="Arial" w:hAnsi="Arial"/>
          <w:color w:val="FF0000"/>
          <w:sz w:val="24"/>
          <w:szCs w:val="24"/>
        </w:rPr>
        <w:t xml:space="preserve">xxxxxxxxx </w:t>
      </w:r>
      <w:r>
        <w:rPr>
          <w:rStyle w:val="Fontepargpadro"/>
          <w:rFonts w:cs="Arial" w:ascii="Arial" w:hAnsi="Arial"/>
          <w:color w:val="000000"/>
          <w:sz w:val="24"/>
          <w:szCs w:val="24"/>
        </w:rPr>
        <w:t xml:space="preserve">até o primeiro semestre letivo de </w:t>
      </w:r>
      <w:r>
        <w:rPr>
          <w:rStyle w:val="Fontepargpadro"/>
          <w:rFonts w:cs="Arial" w:ascii="Arial" w:hAnsi="Arial"/>
          <w:color w:val="FF0000"/>
          <w:sz w:val="24"/>
          <w:szCs w:val="24"/>
        </w:rPr>
        <w:t>xxxxx</w:t>
      </w:r>
      <w:r>
        <w:rPr>
          <w:rStyle w:val="Fontepargpadro"/>
          <w:rFonts w:cs="Arial" w:ascii="Arial" w:hAnsi="Arial"/>
          <w:color w:val="000000"/>
          <w:sz w:val="24"/>
          <w:szCs w:val="24"/>
        </w:rPr>
        <w:t xml:space="preserve">x. </w:t>
      </w:r>
    </w:p>
    <w:p>
      <w:pPr>
        <w:pStyle w:val="Normal"/>
        <w:bidi w:val="0"/>
        <w:spacing w:lineRule="auto" w:line="360" w:before="0" w:after="0"/>
        <w:jc w:val="both"/>
        <w:rPr>
          <w:rFonts w:ascii="Arial" w:hAnsi="Arial" w:cs="Arial"/>
          <w:b/>
          <w:b/>
          <w:color w:val="000000"/>
          <w:sz w:val="24"/>
          <w:szCs w:val="24"/>
        </w:rPr>
      </w:pPr>
      <w:r>
        <w:rPr>
          <w:rFonts w:cs="Arial" w:ascii="Arial" w:hAnsi="Arial"/>
          <w:b/>
          <w:color w:val="000000"/>
          <w:sz w:val="24"/>
          <w:szCs w:val="24"/>
        </w:rPr>
        <w:tab/>
      </w:r>
    </w:p>
    <w:p>
      <w:pPr>
        <w:pStyle w:val="Normal"/>
        <w:bidi w:val="0"/>
        <w:spacing w:lineRule="auto" w:line="360" w:before="0" w:after="0"/>
        <w:jc w:val="both"/>
        <w:rPr>
          <w:rFonts w:ascii="Arial" w:hAnsi="Arial" w:cs="Arial"/>
          <w:b/>
          <w:b/>
          <w:color w:val="000000"/>
          <w:sz w:val="24"/>
          <w:szCs w:val="24"/>
        </w:rPr>
      </w:pPr>
      <w:r>
        <w:rPr>
          <w:rFonts w:cs="Arial" w:ascii="Arial" w:hAnsi="Arial"/>
          <w:b/>
          <w:color w:val="000000"/>
          <w:sz w:val="24"/>
          <w:szCs w:val="24"/>
        </w:rPr>
        <w:tab/>
        <w:t xml:space="preserve">10. DISPOSIÇÕES FINAIS </w:t>
      </w:r>
    </w:p>
    <w:p>
      <w:pPr>
        <w:pStyle w:val="Normal"/>
        <w:bidi w:val="0"/>
        <w:spacing w:lineRule="auto" w:line="360" w:before="0" w:after="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  <w:tab/>
      </w:r>
    </w:p>
    <w:p>
      <w:pPr>
        <w:pStyle w:val="Normal"/>
        <w:bidi w:val="0"/>
        <w:spacing w:lineRule="auto" w:line="360" w:before="0" w:after="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  <w:t xml:space="preserve">10.1. Qualquer irregularidade, identificada pelos profissionais que farão a seleção, levará à eliminação do candidato, anulando-se todas as condições decorrentes de sua inscrição. </w:t>
      </w:r>
    </w:p>
    <w:p>
      <w:pPr>
        <w:pStyle w:val="Normal"/>
        <w:bidi w:val="0"/>
        <w:spacing w:lineRule="auto" w:line="360" w:before="0" w:after="0"/>
        <w:jc w:val="both"/>
        <w:rPr/>
      </w:pPr>
      <w:r>
        <w:rPr>
          <w:rStyle w:val="Fontepargpadro"/>
          <w:rFonts w:cs="Arial" w:ascii="Arial" w:hAnsi="Arial"/>
          <w:color w:val="000000"/>
          <w:sz w:val="24"/>
          <w:szCs w:val="24"/>
        </w:rPr>
        <w:t xml:space="preserve">10.2. Os casos omissos serão decididos pelos professores do Setor de </w:t>
      </w:r>
      <w:r>
        <w:rPr>
          <w:rStyle w:val="Fontepargpadro"/>
          <w:rFonts w:cs="Arial" w:ascii="Arial" w:hAnsi="Arial"/>
          <w:color w:val="FF0000"/>
          <w:sz w:val="24"/>
          <w:szCs w:val="24"/>
        </w:rPr>
        <w:t>xxxxxxxxxxxxxxxxxxx</w:t>
      </w:r>
      <w:r>
        <w:rPr>
          <w:rStyle w:val="Fontepargpadro"/>
          <w:rFonts w:cs="Arial" w:ascii="Arial" w:hAnsi="Arial"/>
          <w:color w:val="000000"/>
          <w:sz w:val="24"/>
          <w:szCs w:val="24"/>
        </w:rPr>
        <w:t xml:space="preserve">, departamento de </w:t>
      </w:r>
      <w:r>
        <w:rPr>
          <w:rStyle w:val="Fontepargpadro"/>
          <w:rFonts w:cs="Arial" w:ascii="Arial" w:hAnsi="Arial"/>
          <w:color w:val="FF0000"/>
          <w:sz w:val="24"/>
          <w:szCs w:val="24"/>
        </w:rPr>
        <w:t>xxxxxxxxxxxxx</w:t>
      </w:r>
      <w:r>
        <w:rPr>
          <w:rStyle w:val="Fontepargpadro"/>
          <w:rFonts w:cs="Arial" w:ascii="Arial" w:hAnsi="Arial"/>
          <w:color w:val="000000"/>
          <w:sz w:val="24"/>
          <w:szCs w:val="24"/>
        </w:rPr>
        <w:t xml:space="preserve"> responsáveis pela Seleção. </w:t>
      </w:r>
    </w:p>
    <w:p>
      <w:pPr>
        <w:pStyle w:val="Normal"/>
        <w:bidi w:val="0"/>
        <w:spacing w:lineRule="auto" w:line="360" w:before="0" w:after="0"/>
        <w:jc w:val="right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</w:r>
    </w:p>
    <w:p>
      <w:pPr>
        <w:pStyle w:val="Normal"/>
        <w:bidi w:val="0"/>
        <w:spacing w:lineRule="auto" w:line="360" w:before="0" w:after="0"/>
        <w:jc w:val="right"/>
        <w:rPr/>
      </w:pPr>
      <w:r>
        <w:rPr>
          <w:rStyle w:val="Fontepargpadro"/>
          <w:rFonts w:cs="Arial" w:ascii="Arial" w:hAnsi="Arial"/>
          <w:color w:val="000000"/>
          <w:sz w:val="24"/>
          <w:szCs w:val="24"/>
        </w:rPr>
        <w:t xml:space="preserve">Curitiba, </w:t>
      </w:r>
      <w:r>
        <w:rPr>
          <w:rStyle w:val="Fontepargpadro"/>
          <w:rFonts w:cs="Arial" w:ascii="Arial" w:hAnsi="Arial"/>
          <w:color w:val="FF0000"/>
          <w:sz w:val="24"/>
          <w:szCs w:val="24"/>
        </w:rPr>
        <w:t xml:space="preserve">xxxxxxx </w:t>
      </w:r>
      <w:r>
        <w:rPr>
          <w:rStyle w:val="Fontepargpadro"/>
          <w:rFonts w:cs="Arial" w:ascii="Arial" w:hAnsi="Arial"/>
          <w:color w:val="000000"/>
          <w:sz w:val="24"/>
          <w:szCs w:val="24"/>
        </w:rPr>
        <w:t xml:space="preserve">de 2019. </w:t>
      </w:r>
    </w:p>
    <w:p>
      <w:pPr>
        <w:pStyle w:val="Normal"/>
        <w:bidi w:val="0"/>
        <w:spacing w:lineRule="auto" w:line="360" w:before="0" w:after="0"/>
        <w:jc w:val="right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</w:r>
    </w:p>
    <w:p>
      <w:pPr>
        <w:pStyle w:val="Normal"/>
        <w:bidi w:val="0"/>
        <w:spacing w:lineRule="auto" w:line="360" w:before="0" w:after="0"/>
        <w:jc w:val="right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  <w:t>_____________________</w:t>
      </w:r>
    </w:p>
    <w:p>
      <w:pPr>
        <w:pStyle w:val="Normal"/>
        <w:bidi w:val="0"/>
        <w:spacing w:lineRule="auto" w:line="360" w:before="0" w:after="0"/>
        <w:jc w:val="right"/>
        <w:rPr/>
      </w:pPr>
      <w:r>
        <w:rPr>
          <w:rStyle w:val="Fontepargpadro"/>
          <w:rFonts w:cs="Arial" w:ascii="Arial" w:hAnsi="Arial"/>
          <w:color w:val="000000"/>
          <w:sz w:val="24"/>
          <w:szCs w:val="24"/>
        </w:rPr>
        <w:t xml:space="preserve">Coordenador do curso de </w:t>
      </w:r>
      <w:r>
        <w:rPr>
          <w:rStyle w:val="Fontepargpadro"/>
          <w:rFonts w:cs="Arial" w:ascii="Arial" w:hAnsi="Arial"/>
          <w:color w:val="FF0000"/>
          <w:sz w:val="24"/>
          <w:szCs w:val="24"/>
        </w:rPr>
        <w:t>XXXXXXXXX</w:t>
      </w:r>
    </w:p>
    <w:p>
      <w:pPr>
        <w:pStyle w:val="Normal"/>
        <w:bidi w:val="0"/>
        <w:spacing w:lineRule="auto" w:line="360" w:before="0" w:after="0"/>
        <w:jc w:val="right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</w:r>
    </w:p>
    <w:p>
      <w:pPr>
        <w:pStyle w:val="Normal"/>
        <w:bidi w:val="0"/>
        <w:spacing w:lineRule="auto" w:line="360" w:before="0" w:after="0"/>
        <w:jc w:val="right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  <w:t xml:space="preserve">Universidade Federal do Paraná </w:t>
      </w:r>
    </w:p>
    <w:p>
      <w:pPr>
        <w:pStyle w:val="Normal"/>
        <w:bidi w:val="0"/>
        <w:spacing w:lineRule="auto" w:line="360" w:before="0" w:after="0"/>
        <w:jc w:val="right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  <w:t xml:space="preserve">Coordenação de Integração de Políticas de Educação a Distância </w:t>
      </w:r>
    </w:p>
    <w:p>
      <w:pPr>
        <w:pStyle w:val="Normal"/>
        <w:bidi w:val="0"/>
        <w:spacing w:lineRule="auto" w:line="360" w:before="0" w:after="0"/>
        <w:jc w:val="right"/>
        <w:rPr/>
      </w:pPr>
      <w:r>
        <w:rPr>
          <w:rStyle w:val="Fontepargpadro"/>
          <w:rFonts w:cs="Arial" w:ascii="Arial" w:hAnsi="Arial"/>
          <w:color w:val="000000"/>
          <w:sz w:val="24"/>
          <w:szCs w:val="24"/>
        </w:rPr>
        <w:t xml:space="preserve">Setor de </w:t>
      </w:r>
      <w:r>
        <w:rPr>
          <w:rStyle w:val="Fontepargpadro"/>
          <w:rFonts w:cs="Arial" w:ascii="Arial" w:hAnsi="Arial"/>
          <w:color w:val="FF0000"/>
          <w:sz w:val="24"/>
          <w:szCs w:val="24"/>
        </w:rPr>
        <w:t>xxxxxxxxx</w:t>
      </w:r>
    </w:p>
    <w:p>
      <w:pPr>
        <w:pStyle w:val="Normal"/>
        <w:bidi w:val="0"/>
        <w:spacing w:lineRule="auto" w:line="360" w:before="0" w:after="0"/>
        <w:jc w:val="right"/>
        <w:rPr/>
      </w:pPr>
      <w:r>
        <w:rPr>
          <w:rStyle w:val="Fontepargpadro"/>
          <w:rFonts w:cs="Arial" w:ascii="Arial" w:hAnsi="Arial"/>
          <w:color w:val="000000"/>
          <w:sz w:val="24"/>
          <w:szCs w:val="24"/>
        </w:rPr>
        <w:t xml:space="preserve">Departamento </w:t>
      </w:r>
      <w:r>
        <w:rPr>
          <w:rStyle w:val="Fontepargpadro"/>
          <w:rFonts w:cs="Arial" w:ascii="Arial" w:hAnsi="Arial"/>
          <w:color w:val="FF0000"/>
          <w:sz w:val="24"/>
          <w:szCs w:val="24"/>
        </w:rPr>
        <w:t>xxxxxxxxxxxxxx</w:t>
      </w:r>
    </w:p>
    <w:sectPr>
      <w:headerReference w:type="default" r:id="rId2"/>
      <w:type w:val="nextPage"/>
      <w:pgSz w:w="11906" w:h="16838"/>
      <w:pgMar w:left="1418" w:right="1418" w:header="709" w:top="1418" w:footer="0" w:bottom="720" w:gutter="0"/>
      <w:pgNumType w:fmt="decimal"/>
      <w:formProt w:val="false"/>
      <w:textDirection w:val="lrTb"/>
      <w:docGrid w:type="default" w:linePitch="600" w:charSpace="3686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  <w:font w:name="Courier New">
    <w:charset w:val="00"/>
    <w:family w:val="modern"/>
    <w:pitch w:val="fixed"/>
  </w:font>
  <w:font w:name="Wingdings">
    <w:charset w:val="02"/>
    <w:family w:val="auto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pBdr>
        <w:bottom w:val="single" w:sz="12" w:space="1" w:color="000000"/>
      </w:pBdr>
      <w:tabs>
        <w:tab w:val="left" w:pos="0" w:leader="none"/>
        <w:tab w:val="left" w:pos="1985" w:leader="none"/>
        <w:tab w:val="center" w:pos="4535" w:leader="none"/>
        <w:tab w:val="left" w:pos="8080" w:leader="none"/>
      </w:tabs>
      <w:jc w:val="center"/>
      <w:rPr/>
    </w:pPr>
    <w:r>
      <w:drawing>
        <wp:anchor behindDoc="0" distT="0" distB="0" distL="0" distR="0" simplePos="0" locked="0" layoutInCell="1" allowOverlap="1" relativeHeight="7">
          <wp:simplePos x="0" y="0"/>
          <wp:positionH relativeFrom="column">
            <wp:posOffset>4251325</wp:posOffset>
          </wp:positionH>
          <wp:positionV relativeFrom="paragraph">
            <wp:posOffset>113665</wp:posOffset>
          </wp:positionV>
          <wp:extent cx="1475740" cy="637540"/>
          <wp:effectExtent l="0" t="0" r="0" b="0"/>
          <wp:wrapSquare wrapText="bothSides"/>
          <wp:docPr id="1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475740" cy="6375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0" distT="0" distB="0" distL="0" distR="0" simplePos="0" locked="0" layoutInCell="1" allowOverlap="1" relativeHeight="13">
          <wp:simplePos x="0" y="0"/>
          <wp:positionH relativeFrom="column">
            <wp:posOffset>17145</wp:posOffset>
          </wp:positionH>
          <wp:positionV relativeFrom="paragraph">
            <wp:posOffset>128270</wp:posOffset>
          </wp:positionV>
          <wp:extent cx="1184910" cy="584835"/>
          <wp:effectExtent l="0" t="0" r="0" b="0"/>
          <wp:wrapSquare wrapText="bothSides"/>
          <wp:docPr id="2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1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184910" cy="5848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Fontepargpadro"/>
        <w:rFonts w:eastAsia="SimSun" w:cs="Lucida Sans"/>
        <w:sz w:val="22"/>
        <w:szCs w:val="22"/>
        <w:lang w:eastAsia="pt-BR" w:bidi="hi-IN"/>
      </w:rPr>
      <w:t>Universidade Aberta do Brasil</w:t>
    </w:r>
    <w:r>
      <w:rPr>
        <w:rStyle w:val="Fontepargpadro"/>
        <w:rFonts w:eastAsia="SimSun" w:cs="Lucida Sans"/>
        <w:sz w:val="22"/>
        <w:szCs w:val="22"/>
        <w:lang w:bidi="hi-IN"/>
      </w:rPr>
      <w:t xml:space="preserve"> </w:t>
    </w:r>
  </w:p>
  <w:p>
    <w:pPr>
      <w:pStyle w:val="Cabealho"/>
      <w:pBdr>
        <w:bottom w:val="single" w:sz="12" w:space="1" w:color="000000"/>
      </w:pBdr>
      <w:tabs>
        <w:tab w:val="left" w:pos="0" w:leader="none"/>
        <w:tab w:val="left" w:pos="1985" w:leader="none"/>
        <w:tab w:val="center" w:pos="4535" w:leader="none"/>
        <w:tab w:val="left" w:pos="8080" w:leader="none"/>
      </w:tabs>
      <w:jc w:val="center"/>
      <w:rPr/>
    </w:pPr>
    <w:r>
      <w:rPr>
        <w:rStyle w:val="Fontepargpadro"/>
        <w:rFonts w:eastAsia="SimSun" w:cs="Lucida Sans"/>
        <w:sz w:val="22"/>
        <w:szCs w:val="22"/>
        <w:lang w:bidi="hi-IN"/>
      </w:rPr>
      <w:t>UAB/CAPES</w:t>
    </w:r>
  </w:p>
  <w:p>
    <w:pPr>
      <w:pStyle w:val="Cabealho"/>
      <w:pBdr>
        <w:bottom w:val="single" w:sz="12" w:space="1" w:color="000000"/>
      </w:pBdr>
      <w:tabs>
        <w:tab w:val="left" w:pos="0" w:leader="none"/>
        <w:tab w:val="left" w:pos="1985" w:leader="none"/>
        <w:tab w:val="center" w:pos="4535" w:leader="none"/>
        <w:tab w:val="left" w:pos="8080" w:leader="none"/>
      </w:tabs>
      <w:jc w:val="center"/>
      <w:rPr/>
    </w:pPr>
    <w:r>
      <w:rPr>
        <w:rStyle w:val="Fontepargpadro"/>
        <w:rFonts w:eastAsia="SimSun" w:cs="Lucida Sans"/>
        <w:sz w:val="22"/>
        <w:szCs w:val="22"/>
        <w:lang w:bidi="hi-IN"/>
      </w:rPr>
      <w:t xml:space="preserve">Coordenação de Integração de Políticas de </w:t>
    </w:r>
  </w:p>
  <w:p>
    <w:pPr>
      <w:pStyle w:val="Cabealho"/>
      <w:pBdr>
        <w:bottom w:val="single" w:sz="12" w:space="1" w:color="000000"/>
      </w:pBdr>
      <w:tabs>
        <w:tab w:val="left" w:pos="0" w:leader="none"/>
        <w:tab w:val="left" w:pos="1985" w:leader="none"/>
        <w:tab w:val="center" w:pos="4535" w:leader="none"/>
        <w:tab w:val="left" w:pos="8080" w:leader="none"/>
      </w:tabs>
      <w:jc w:val="center"/>
      <w:rPr/>
    </w:pPr>
    <w:r>
      <w:rPr>
        <w:rStyle w:val="Fontepargpadro"/>
        <w:rFonts w:eastAsia="SimSun" w:cs="Lucida Sans"/>
        <w:sz w:val="22"/>
        <w:szCs w:val="22"/>
        <w:lang w:bidi="hi-IN"/>
      </w:rPr>
      <w:t>Educação a Distância</w:t>
    </w:r>
  </w:p>
  <w:p>
    <w:pPr>
      <w:pStyle w:val="Cabealho"/>
      <w:pBdr>
        <w:bottom w:val="single" w:sz="12" w:space="1" w:color="000000"/>
      </w:pBdr>
      <w:tabs>
        <w:tab w:val="left" w:pos="0" w:leader="none"/>
        <w:tab w:val="left" w:pos="1985" w:leader="none"/>
        <w:tab w:val="center" w:pos="4535" w:leader="none"/>
        <w:tab w:val="left" w:pos="8080" w:leader="none"/>
      </w:tabs>
      <w:jc w:val="center"/>
      <w:rPr>
        <w:rFonts w:ascii="Calibri" w:hAnsi="Calibri"/>
        <w:sz w:val="20"/>
        <w:szCs w:val="20"/>
      </w:rPr>
    </w:pPr>
    <w:r>
      <w:rPr>
        <w:rStyle w:val="Fontepargpadro"/>
        <w:rFonts w:eastAsia="SimSun" w:cs="Lucida Sans"/>
        <w:sz w:val="22"/>
        <w:szCs w:val="22"/>
        <w:lang w:eastAsia="pt-BR" w:bidi="hi-IN"/>
      </w:rPr>
      <w:t>CIPEAD/PROGRAD/UFPR</w:t>
    </w:r>
  </w:p>
  <w:p>
    <w:pPr>
      <w:pStyle w:val="Cabealho"/>
      <w:pBdr>
        <w:bottom w:val="single" w:sz="12" w:space="1" w:color="000000"/>
      </w:pBdr>
      <w:tabs>
        <w:tab w:val="left" w:pos="1985" w:leader="none"/>
        <w:tab w:val="left" w:pos="8080" w:leader="none"/>
      </w:tabs>
      <w:jc w:val="center"/>
      <w:rPr>
        <w:rFonts w:ascii="Calibri" w:hAnsi="Calibri"/>
        <w:sz w:val="20"/>
        <w:szCs w:val="20"/>
        <w:lang w:eastAsia="pt-BR"/>
      </w:rPr>
    </w:pPr>
    <w:r>
      <w:rPr>
        <w:sz w:val="20"/>
        <w:szCs w:val="20"/>
        <w:lang w:eastAsia="pt-BR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fals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Lucida Sans"/>
        <w:kern w:val="2"/>
        <w:sz w:val="24"/>
        <w:szCs w:val="24"/>
        <w:lang w:val="pt-BR" w:eastAsia="zh-CN" w:bidi="hi-IN"/>
      </w:rPr>
    </w:rPrDefault>
    <w:pPrDefault>
      <w:pPr>
        <w:suppressAutoHyphens w:val="false"/>
        <w:textAlignment w:val="baseline"/>
      </w:pPr>
    </w:pPrDefault>
  </w:docDefaults>
  <w:style w:type="paragraph" w:styleId="Normal">
    <w:name w:val="Normal"/>
    <w:qFormat/>
    <w:pPr>
      <w:keepNext w:val="false"/>
      <w:keepLines w:val="false"/>
      <w:pageBreakBefore w:val="false"/>
      <w:widowControl/>
      <w:pBdr/>
      <w:shd w:fill="auto" w:val="clear"/>
      <w:suppressAutoHyphens w:val="true"/>
      <w:kinsoku w:val="true"/>
      <w:overflowPunct w:val="true"/>
      <w:autoSpaceDE w:val="true"/>
      <w:bidi w:val="0"/>
      <w:snapToGrid w:val="true"/>
      <w:spacing w:lineRule="auto" w:line="276" w:before="0" w:after="200"/>
      <w:jc w:val="left"/>
      <w:textAlignment w:val="baseline"/>
    </w:pPr>
    <w:rPr>
      <w:rFonts w:ascii="Calibri" w:hAnsi="Calibri" w:eastAsia="Calibri" w:cs="Calibri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2"/>
      <w:position w:val="0"/>
      <w:sz w:val="22"/>
      <w:sz w:val="22"/>
      <w:szCs w:val="22"/>
      <w:u w:val="none"/>
      <w:vertAlign w:val="baseline"/>
      <w:em w:val="none"/>
      <w:lang w:bidi="ar-SA" w:val="pt-BR" w:eastAsia="zh-CN"/>
    </w:rPr>
  </w:style>
  <w:style w:type="character" w:styleId="Fontepargpadro">
    <w:name w:val="Fonte parág. padrão"/>
    <w:qFormat/>
    <w:rPr/>
  </w:style>
  <w:style w:type="character" w:styleId="WW8Num1z0">
    <w:name w:val="WW8Num1z0"/>
    <w:qFormat/>
    <w:rPr>
      <w:rFonts w:ascii="Symbol" w:hAnsi="Symbol" w:eastAsia="Symbol" w:cs="Symbol"/>
      <w:sz w:val="20"/>
      <w:szCs w:val="20"/>
    </w:rPr>
  </w:style>
  <w:style w:type="character" w:styleId="WW8Num2z0">
    <w:name w:val="WW8Num2z0"/>
    <w:qFormat/>
    <w:rPr>
      <w:b/>
    </w:rPr>
  </w:style>
  <w:style w:type="character" w:styleId="WW8Num2z1">
    <w:name w:val="WW8Num2z1"/>
    <w:qFormat/>
    <w:rPr>
      <w:rFonts w:ascii="Arial" w:hAnsi="Arial" w:eastAsia="Batang;바탕" w:cs="Arial"/>
      <w:sz w:val="20"/>
      <w:szCs w:val="20"/>
      <w:lang w:eastAsia="ko-KR"/>
    </w:rPr>
  </w:style>
  <w:style w:type="character" w:styleId="WW8Num3z0">
    <w:name w:val="WW8Num3z0"/>
    <w:qFormat/>
    <w:rPr>
      <w:b w:val="false"/>
      <w:color w:val="000000"/>
    </w:rPr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8Num3z1">
    <w:name w:val="WW8Num3z1"/>
    <w:qFormat/>
    <w:rPr>
      <w:rFonts w:ascii="Courier New" w:hAnsi="Courier New" w:eastAsia="Courier New" w:cs="Courier New"/>
    </w:rPr>
  </w:style>
  <w:style w:type="character" w:styleId="WW8Num3z2">
    <w:name w:val="WW8Num3z2"/>
    <w:qFormat/>
    <w:rPr>
      <w:rFonts w:ascii="Wingdings" w:hAnsi="Wingdings" w:eastAsia="Wingdings" w:cs="Wingdings"/>
    </w:rPr>
  </w:style>
  <w:style w:type="character" w:styleId="WW8Num5z0">
    <w:name w:val="WW8Num5z0"/>
    <w:qFormat/>
    <w:rPr>
      <w:rFonts w:ascii="Symbol" w:hAnsi="Symbol" w:eastAsia="Symbol" w:cs="Symbol"/>
    </w:rPr>
  </w:style>
  <w:style w:type="character" w:styleId="WW8Num5z1">
    <w:name w:val="WW8Num5z1"/>
    <w:qFormat/>
    <w:rPr>
      <w:rFonts w:ascii="Courier New" w:hAnsi="Courier New" w:eastAsia="Courier New" w:cs="Courier New"/>
    </w:rPr>
  </w:style>
  <w:style w:type="character" w:styleId="WW8Num5z2">
    <w:name w:val="WW8Num5z2"/>
    <w:qFormat/>
    <w:rPr>
      <w:rFonts w:ascii="Wingdings" w:hAnsi="Wingdings" w:eastAsia="Wingdings" w:cs="Wingdings"/>
    </w:rPr>
  </w:style>
  <w:style w:type="character" w:styleId="WW8Num6z0">
    <w:name w:val="WW8Num6z0"/>
    <w:qFormat/>
    <w:rPr>
      <w:b w:val="false"/>
      <w:color w:val="000000"/>
    </w:rPr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1z2">
    <w:name w:val="WW8Num1z2"/>
    <w:qFormat/>
    <w:rPr>
      <w:rFonts w:ascii="Courier New" w:hAnsi="Courier New" w:eastAsia="Courier New" w:cs="Courier New"/>
    </w:rPr>
  </w:style>
  <w:style w:type="character" w:styleId="WW8Num1z3">
    <w:name w:val="WW8Num1z3"/>
    <w:qFormat/>
    <w:rPr>
      <w:rFonts w:ascii="Wingdings" w:hAnsi="Wingdings" w:eastAsia="Wingdings" w:cs="Wingdings"/>
    </w:rPr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7z0">
    <w:name w:val="WW8Num7z0"/>
    <w:qFormat/>
    <w:rPr>
      <w:rFonts w:ascii="Arial" w:hAnsi="Arial" w:eastAsia="Arial" w:cs="Arial"/>
      <w:sz w:val="20"/>
      <w:szCs w:val="20"/>
    </w:rPr>
  </w:style>
  <w:style w:type="character" w:styleId="WW8Num8z0">
    <w:name w:val="WW8Num8z0"/>
    <w:qFormat/>
    <w:rPr/>
  </w:style>
  <w:style w:type="character" w:styleId="WW8Num9z0">
    <w:name w:val="WW8Num9z0"/>
    <w:qFormat/>
    <w:rPr/>
  </w:style>
  <w:style w:type="character" w:styleId="WW8Num9z1">
    <w:name w:val="WW8Num9z1"/>
    <w:qFormat/>
    <w:rPr/>
  </w:style>
  <w:style w:type="character" w:styleId="WW8Num9z2">
    <w:name w:val="WW8Num9z2"/>
    <w:qFormat/>
    <w:rPr/>
  </w:style>
  <w:style w:type="character" w:styleId="WW8Num9z3">
    <w:name w:val="WW8Num9z3"/>
    <w:qFormat/>
    <w:rPr/>
  </w:style>
  <w:style w:type="character" w:styleId="WW8Num9z4">
    <w:name w:val="WW8Num9z4"/>
    <w:qFormat/>
    <w:rPr/>
  </w:style>
  <w:style w:type="character" w:styleId="WW8Num9z5">
    <w:name w:val="WW8Num9z5"/>
    <w:qFormat/>
    <w:rPr/>
  </w:style>
  <w:style w:type="character" w:styleId="WW8Num9z6">
    <w:name w:val="WW8Num9z6"/>
    <w:qFormat/>
    <w:rPr/>
  </w:style>
  <w:style w:type="character" w:styleId="WW8Num9z7">
    <w:name w:val="WW8Num9z7"/>
    <w:qFormat/>
    <w:rPr/>
  </w:style>
  <w:style w:type="character" w:styleId="WW8Num9z8">
    <w:name w:val="WW8Num9z8"/>
    <w:qFormat/>
    <w:rPr/>
  </w:style>
  <w:style w:type="character" w:styleId="WW8Num10z0">
    <w:name w:val="WW8Num10z0"/>
    <w:qFormat/>
    <w:rPr/>
  </w:style>
  <w:style w:type="character" w:styleId="WW8Num10z1">
    <w:name w:val="WW8Num10z1"/>
    <w:qFormat/>
    <w:rPr/>
  </w:style>
  <w:style w:type="character" w:styleId="WW8Num10z2">
    <w:name w:val="WW8Num10z2"/>
    <w:qFormat/>
    <w:rPr/>
  </w:style>
  <w:style w:type="character" w:styleId="WW8Num10z3">
    <w:name w:val="WW8Num10z3"/>
    <w:qFormat/>
    <w:rPr/>
  </w:style>
  <w:style w:type="character" w:styleId="WW8Num10z4">
    <w:name w:val="WW8Num10z4"/>
    <w:qFormat/>
    <w:rPr/>
  </w:style>
  <w:style w:type="character" w:styleId="WW8Num10z5">
    <w:name w:val="WW8Num10z5"/>
    <w:qFormat/>
    <w:rPr/>
  </w:style>
  <w:style w:type="character" w:styleId="WW8Num10z6">
    <w:name w:val="WW8Num10z6"/>
    <w:qFormat/>
    <w:rPr/>
  </w:style>
  <w:style w:type="character" w:styleId="WW8Num10z7">
    <w:name w:val="WW8Num10z7"/>
    <w:qFormat/>
    <w:rPr/>
  </w:style>
  <w:style w:type="character" w:styleId="WW8Num10z8">
    <w:name w:val="WW8Num10z8"/>
    <w:qFormat/>
    <w:rPr/>
  </w:style>
  <w:style w:type="character" w:styleId="WW8Num11z0">
    <w:name w:val="WW8Num11z0"/>
    <w:qFormat/>
    <w:rPr/>
  </w:style>
  <w:style w:type="character" w:styleId="WW8Num12z0">
    <w:name w:val="WW8Num12z0"/>
    <w:qFormat/>
    <w:rPr/>
  </w:style>
  <w:style w:type="character" w:styleId="WW8Num12z1">
    <w:name w:val="WW8Num12z1"/>
    <w:qFormat/>
    <w:rPr/>
  </w:style>
  <w:style w:type="character" w:styleId="WW8Num12z2">
    <w:name w:val="WW8Num12z2"/>
    <w:qFormat/>
    <w:rPr/>
  </w:style>
  <w:style w:type="character" w:styleId="WW8Num12z3">
    <w:name w:val="WW8Num12z3"/>
    <w:qFormat/>
    <w:rPr/>
  </w:style>
  <w:style w:type="character" w:styleId="WW8Num12z4">
    <w:name w:val="WW8Num12z4"/>
    <w:qFormat/>
    <w:rPr/>
  </w:style>
  <w:style w:type="character" w:styleId="WW8Num12z5">
    <w:name w:val="WW8Num12z5"/>
    <w:qFormat/>
    <w:rPr/>
  </w:style>
  <w:style w:type="character" w:styleId="WW8Num12z6">
    <w:name w:val="WW8Num12z6"/>
    <w:qFormat/>
    <w:rPr/>
  </w:style>
  <w:style w:type="character" w:styleId="WW8Num12z7">
    <w:name w:val="WW8Num12z7"/>
    <w:qFormat/>
    <w:rPr/>
  </w:style>
  <w:style w:type="character" w:styleId="WW8Num12z8">
    <w:name w:val="WW8Num12z8"/>
    <w:qFormat/>
    <w:rPr/>
  </w:style>
  <w:style w:type="character" w:styleId="WW8Num13z0">
    <w:name w:val="WW8Num13z0"/>
    <w:qFormat/>
    <w:rPr/>
  </w:style>
  <w:style w:type="character" w:styleId="WW8Num13z1">
    <w:name w:val="WW8Num13z1"/>
    <w:qFormat/>
    <w:rPr/>
  </w:style>
  <w:style w:type="character" w:styleId="WW8Num13z2">
    <w:name w:val="WW8Num13z2"/>
    <w:qFormat/>
    <w:rPr/>
  </w:style>
  <w:style w:type="character" w:styleId="WW8Num13z3">
    <w:name w:val="WW8Num13z3"/>
    <w:qFormat/>
    <w:rPr/>
  </w:style>
  <w:style w:type="character" w:styleId="WW8Num13z4">
    <w:name w:val="WW8Num13z4"/>
    <w:qFormat/>
    <w:rPr/>
  </w:style>
  <w:style w:type="character" w:styleId="WW8Num13z5">
    <w:name w:val="WW8Num13z5"/>
    <w:qFormat/>
    <w:rPr/>
  </w:style>
  <w:style w:type="character" w:styleId="WW8Num13z6">
    <w:name w:val="WW8Num13z6"/>
    <w:qFormat/>
    <w:rPr/>
  </w:style>
  <w:style w:type="character" w:styleId="WW8Num13z7">
    <w:name w:val="WW8Num13z7"/>
    <w:qFormat/>
    <w:rPr/>
  </w:style>
  <w:style w:type="character" w:styleId="WW8Num13z8">
    <w:name w:val="WW8Num13z8"/>
    <w:qFormat/>
    <w:rPr/>
  </w:style>
  <w:style w:type="character" w:styleId="WW8Num14z0">
    <w:name w:val="WW8Num14z0"/>
    <w:qFormat/>
    <w:rPr/>
  </w:style>
  <w:style w:type="character" w:styleId="WW8Num14z1">
    <w:name w:val="WW8Num14z1"/>
    <w:qFormat/>
    <w:rPr/>
  </w:style>
  <w:style w:type="character" w:styleId="WW8Num14z2">
    <w:name w:val="WW8Num14z2"/>
    <w:qFormat/>
    <w:rPr/>
  </w:style>
  <w:style w:type="character" w:styleId="WW8Num14z3">
    <w:name w:val="WW8Num14z3"/>
    <w:qFormat/>
    <w:rPr/>
  </w:style>
  <w:style w:type="character" w:styleId="WW8Num14z4">
    <w:name w:val="WW8Num14z4"/>
    <w:qFormat/>
    <w:rPr/>
  </w:style>
  <w:style w:type="character" w:styleId="WW8Num14z5">
    <w:name w:val="WW8Num14z5"/>
    <w:qFormat/>
    <w:rPr/>
  </w:style>
  <w:style w:type="character" w:styleId="WW8Num14z6">
    <w:name w:val="WW8Num14z6"/>
    <w:qFormat/>
    <w:rPr/>
  </w:style>
  <w:style w:type="character" w:styleId="WW8Num14z7">
    <w:name w:val="WW8Num14z7"/>
    <w:qFormat/>
    <w:rPr/>
  </w:style>
  <w:style w:type="character" w:styleId="WW8Num14z8">
    <w:name w:val="WW8Num14z8"/>
    <w:qFormat/>
    <w:rPr/>
  </w:style>
  <w:style w:type="character" w:styleId="WW8Num15z0">
    <w:name w:val="WW8Num15z0"/>
    <w:qFormat/>
    <w:rPr/>
  </w:style>
  <w:style w:type="character" w:styleId="WW8Num16z0">
    <w:name w:val="WW8Num16z0"/>
    <w:qFormat/>
    <w:rPr/>
  </w:style>
  <w:style w:type="character" w:styleId="WW8Num16z1">
    <w:name w:val="WW8Num16z1"/>
    <w:qFormat/>
    <w:rPr/>
  </w:style>
  <w:style w:type="character" w:styleId="WW8Num16z2">
    <w:name w:val="WW8Num16z2"/>
    <w:qFormat/>
    <w:rPr/>
  </w:style>
  <w:style w:type="character" w:styleId="WW8Num16z3">
    <w:name w:val="WW8Num16z3"/>
    <w:qFormat/>
    <w:rPr/>
  </w:style>
  <w:style w:type="character" w:styleId="WW8Num16z4">
    <w:name w:val="WW8Num16z4"/>
    <w:qFormat/>
    <w:rPr/>
  </w:style>
  <w:style w:type="character" w:styleId="WW8Num16z5">
    <w:name w:val="WW8Num16z5"/>
    <w:qFormat/>
    <w:rPr/>
  </w:style>
  <w:style w:type="character" w:styleId="WW8Num16z6">
    <w:name w:val="WW8Num16z6"/>
    <w:qFormat/>
    <w:rPr/>
  </w:style>
  <w:style w:type="character" w:styleId="WW8Num16z7">
    <w:name w:val="WW8Num16z7"/>
    <w:qFormat/>
    <w:rPr/>
  </w:style>
  <w:style w:type="character" w:styleId="WW8Num16z8">
    <w:name w:val="WW8Num16z8"/>
    <w:qFormat/>
    <w:rPr/>
  </w:style>
  <w:style w:type="character" w:styleId="WW8Num17z0">
    <w:name w:val="WW8Num17z0"/>
    <w:qFormat/>
    <w:rPr/>
  </w:style>
  <w:style w:type="character" w:styleId="WW8Num17z1">
    <w:name w:val="WW8Num17z1"/>
    <w:qFormat/>
    <w:rPr/>
  </w:style>
  <w:style w:type="character" w:styleId="WW8Num17z2">
    <w:name w:val="WW8Num17z2"/>
    <w:qFormat/>
    <w:rPr/>
  </w:style>
  <w:style w:type="character" w:styleId="WW8Num17z3">
    <w:name w:val="WW8Num17z3"/>
    <w:qFormat/>
    <w:rPr/>
  </w:style>
  <w:style w:type="character" w:styleId="WW8Num17z4">
    <w:name w:val="WW8Num17z4"/>
    <w:qFormat/>
    <w:rPr/>
  </w:style>
  <w:style w:type="character" w:styleId="WW8Num17z5">
    <w:name w:val="WW8Num17z5"/>
    <w:qFormat/>
    <w:rPr/>
  </w:style>
  <w:style w:type="character" w:styleId="WW8Num17z6">
    <w:name w:val="WW8Num17z6"/>
    <w:qFormat/>
    <w:rPr/>
  </w:style>
  <w:style w:type="character" w:styleId="WW8Num17z7">
    <w:name w:val="WW8Num17z7"/>
    <w:qFormat/>
    <w:rPr/>
  </w:style>
  <w:style w:type="character" w:styleId="WW8Num17z8">
    <w:name w:val="WW8Num17z8"/>
    <w:qFormat/>
    <w:rPr/>
  </w:style>
  <w:style w:type="character" w:styleId="WW8Num18z0">
    <w:name w:val="WW8Num18z0"/>
    <w:qFormat/>
    <w:rPr>
      <w:rFonts w:ascii="Symbol" w:hAnsi="Symbol" w:eastAsia="Symbol" w:cs="Symbol"/>
    </w:rPr>
  </w:style>
  <w:style w:type="character" w:styleId="WW8Num18z1">
    <w:name w:val="WW8Num18z1"/>
    <w:qFormat/>
    <w:rPr>
      <w:rFonts w:ascii="Courier New" w:hAnsi="Courier New" w:eastAsia="Courier New" w:cs="Arial"/>
    </w:rPr>
  </w:style>
  <w:style w:type="character" w:styleId="WW8Num18z2">
    <w:name w:val="WW8Num18z2"/>
    <w:qFormat/>
    <w:rPr>
      <w:rFonts w:ascii="Wingdings" w:hAnsi="Wingdings" w:eastAsia="Wingdings" w:cs="Wingdings"/>
    </w:rPr>
  </w:style>
  <w:style w:type="character" w:styleId="WW8Num19z0">
    <w:name w:val="WW8Num19z0"/>
    <w:qFormat/>
    <w:rPr/>
  </w:style>
  <w:style w:type="character" w:styleId="WW8Num19z1">
    <w:name w:val="WW8Num19z1"/>
    <w:qFormat/>
    <w:rPr/>
  </w:style>
  <w:style w:type="character" w:styleId="WW8Num19z2">
    <w:name w:val="WW8Num19z2"/>
    <w:qFormat/>
    <w:rPr/>
  </w:style>
  <w:style w:type="character" w:styleId="WW8Num19z3">
    <w:name w:val="WW8Num19z3"/>
    <w:qFormat/>
    <w:rPr/>
  </w:style>
  <w:style w:type="character" w:styleId="WW8Num19z4">
    <w:name w:val="WW8Num19z4"/>
    <w:qFormat/>
    <w:rPr/>
  </w:style>
  <w:style w:type="character" w:styleId="WW8Num19z5">
    <w:name w:val="WW8Num19z5"/>
    <w:qFormat/>
    <w:rPr/>
  </w:style>
  <w:style w:type="character" w:styleId="WW8Num19z6">
    <w:name w:val="WW8Num19z6"/>
    <w:qFormat/>
    <w:rPr/>
  </w:style>
  <w:style w:type="character" w:styleId="WW8Num19z7">
    <w:name w:val="WW8Num19z7"/>
    <w:qFormat/>
    <w:rPr/>
  </w:style>
  <w:style w:type="character" w:styleId="WW8Num19z8">
    <w:name w:val="WW8Num19z8"/>
    <w:qFormat/>
    <w:rPr/>
  </w:style>
  <w:style w:type="character" w:styleId="WW8Num20z0">
    <w:name w:val="WW8Num20z0"/>
    <w:qFormat/>
    <w:rPr/>
  </w:style>
  <w:style w:type="character" w:styleId="WW8Num20z1">
    <w:name w:val="WW8Num20z1"/>
    <w:qFormat/>
    <w:rPr/>
  </w:style>
  <w:style w:type="character" w:styleId="WW8Num20z2">
    <w:name w:val="WW8Num20z2"/>
    <w:qFormat/>
    <w:rPr/>
  </w:style>
  <w:style w:type="character" w:styleId="WW8Num20z3">
    <w:name w:val="WW8Num20z3"/>
    <w:qFormat/>
    <w:rPr/>
  </w:style>
  <w:style w:type="character" w:styleId="WW8Num20z4">
    <w:name w:val="WW8Num20z4"/>
    <w:qFormat/>
    <w:rPr/>
  </w:style>
  <w:style w:type="character" w:styleId="WW8Num20z5">
    <w:name w:val="WW8Num20z5"/>
    <w:qFormat/>
    <w:rPr/>
  </w:style>
  <w:style w:type="character" w:styleId="WW8Num20z6">
    <w:name w:val="WW8Num20z6"/>
    <w:qFormat/>
    <w:rPr/>
  </w:style>
  <w:style w:type="character" w:styleId="WW8Num20z7">
    <w:name w:val="WW8Num20z7"/>
    <w:qFormat/>
    <w:rPr/>
  </w:style>
  <w:style w:type="character" w:styleId="WW8Num20z8">
    <w:name w:val="WW8Num20z8"/>
    <w:qFormat/>
    <w:rPr/>
  </w:style>
  <w:style w:type="character" w:styleId="WW8Num21z0">
    <w:name w:val="WW8Num21z0"/>
    <w:qFormat/>
    <w:rPr/>
  </w:style>
  <w:style w:type="character" w:styleId="WW8Num21z1">
    <w:name w:val="WW8Num21z1"/>
    <w:qFormat/>
    <w:rPr/>
  </w:style>
  <w:style w:type="character" w:styleId="WW8Num21z2">
    <w:name w:val="WW8Num21z2"/>
    <w:qFormat/>
    <w:rPr/>
  </w:style>
  <w:style w:type="character" w:styleId="WW8Num21z3">
    <w:name w:val="WW8Num21z3"/>
    <w:qFormat/>
    <w:rPr/>
  </w:style>
  <w:style w:type="character" w:styleId="WW8Num21z4">
    <w:name w:val="WW8Num21z4"/>
    <w:qFormat/>
    <w:rPr/>
  </w:style>
  <w:style w:type="character" w:styleId="WW8Num21z5">
    <w:name w:val="WW8Num21z5"/>
    <w:qFormat/>
    <w:rPr/>
  </w:style>
  <w:style w:type="character" w:styleId="WW8Num21z6">
    <w:name w:val="WW8Num21z6"/>
    <w:qFormat/>
    <w:rPr/>
  </w:style>
  <w:style w:type="character" w:styleId="WW8Num21z7">
    <w:name w:val="WW8Num21z7"/>
    <w:qFormat/>
    <w:rPr/>
  </w:style>
  <w:style w:type="character" w:styleId="WW8Num21z8">
    <w:name w:val="WW8Num21z8"/>
    <w:qFormat/>
    <w:rPr/>
  </w:style>
  <w:style w:type="character" w:styleId="WW8Num22z0">
    <w:name w:val="WW8Num22z0"/>
    <w:qFormat/>
    <w:rPr>
      <w:rFonts w:ascii="Symbol" w:hAnsi="Symbol" w:eastAsia="Symbol" w:cs="Symbol"/>
    </w:rPr>
  </w:style>
  <w:style w:type="character" w:styleId="WW8Num22z1">
    <w:name w:val="WW8Num22z1"/>
    <w:qFormat/>
    <w:rPr>
      <w:rFonts w:ascii="Courier New" w:hAnsi="Courier New" w:eastAsia="Courier New" w:cs="Arial"/>
    </w:rPr>
  </w:style>
  <w:style w:type="character" w:styleId="WW8Num22z2">
    <w:name w:val="WW8Num22z2"/>
    <w:qFormat/>
    <w:rPr>
      <w:rFonts w:ascii="Wingdings" w:hAnsi="Wingdings" w:eastAsia="Wingdings" w:cs="Wingdings"/>
    </w:rPr>
  </w:style>
  <w:style w:type="character" w:styleId="WW8Num23z0">
    <w:name w:val="WW8Num23z0"/>
    <w:qFormat/>
    <w:rPr/>
  </w:style>
  <w:style w:type="character" w:styleId="WW8Num23z1">
    <w:name w:val="WW8Num23z1"/>
    <w:qFormat/>
    <w:rPr/>
  </w:style>
  <w:style w:type="character" w:styleId="WW8Num23z2">
    <w:name w:val="WW8Num23z2"/>
    <w:qFormat/>
    <w:rPr/>
  </w:style>
  <w:style w:type="character" w:styleId="WW8Num23z3">
    <w:name w:val="WW8Num23z3"/>
    <w:qFormat/>
    <w:rPr/>
  </w:style>
  <w:style w:type="character" w:styleId="WW8Num23z4">
    <w:name w:val="WW8Num23z4"/>
    <w:qFormat/>
    <w:rPr/>
  </w:style>
  <w:style w:type="character" w:styleId="WW8Num23z5">
    <w:name w:val="WW8Num23z5"/>
    <w:qFormat/>
    <w:rPr/>
  </w:style>
  <w:style w:type="character" w:styleId="WW8Num23z6">
    <w:name w:val="WW8Num23z6"/>
    <w:qFormat/>
    <w:rPr/>
  </w:style>
  <w:style w:type="character" w:styleId="WW8Num23z7">
    <w:name w:val="WW8Num23z7"/>
    <w:qFormat/>
    <w:rPr/>
  </w:style>
  <w:style w:type="character" w:styleId="WW8Num23z8">
    <w:name w:val="WW8Num23z8"/>
    <w:qFormat/>
    <w:rPr/>
  </w:style>
  <w:style w:type="character" w:styleId="WW8Num24z0">
    <w:name w:val="WW8Num24z0"/>
    <w:qFormat/>
    <w:rPr/>
  </w:style>
  <w:style w:type="character" w:styleId="WW8Num25z0">
    <w:name w:val="WW8Num25z0"/>
    <w:qFormat/>
    <w:rPr/>
  </w:style>
  <w:style w:type="character" w:styleId="WW8Num25z1">
    <w:name w:val="WW8Num25z1"/>
    <w:qFormat/>
    <w:rPr/>
  </w:style>
  <w:style w:type="character" w:styleId="WW8Num25z2">
    <w:name w:val="WW8Num25z2"/>
    <w:qFormat/>
    <w:rPr/>
  </w:style>
  <w:style w:type="character" w:styleId="WW8Num25z3">
    <w:name w:val="WW8Num25z3"/>
    <w:qFormat/>
    <w:rPr/>
  </w:style>
  <w:style w:type="character" w:styleId="WW8Num25z4">
    <w:name w:val="WW8Num25z4"/>
    <w:qFormat/>
    <w:rPr/>
  </w:style>
  <w:style w:type="character" w:styleId="WW8Num25z5">
    <w:name w:val="WW8Num25z5"/>
    <w:qFormat/>
    <w:rPr/>
  </w:style>
  <w:style w:type="character" w:styleId="WW8Num25z6">
    <w:name w:val="WW8Num25z6"/>
    <w:qFormat/>
    <w:rPr/>
  </w:style>
  <w:style w:type="character" w:styleId="WW8Num25z7">
    <w:name w:val="WW8Num25z7"/>
    <w:qFormat/>
    <w:rPr/>
  </w:style>
  <w:style w:type="character" w:styleId="WW8Num25z8">
    <w:name w:val="WW8Num25z8"/>
    <w:qFormat/>
    <w:rPr/>
  </w:style>
  <w:style w:type="character" w:styleId="WW8Num26z0">
    <w:name w:val="WW8Num26z0"/>
    <w:qFormat/>
    <w:rPr/>
  </w:style>
  <w:style w:type="character" w:styleId="WW8Num27z0">
    <w:name w:val="WW8Num27z0"/>
    <w:qFormat/>
    <w:rPr/>
  </w:style>
  <w:style w:type="character" w:styleId="WW8Num27z1">
    <w:name w:val="WW8Num27z1"/>
    <w:qFormat/>
    <w:rPr/>
  </w:style>
  <w:style w:type="character" w:styleId="WW8Num27z2">
    <w:name w:val="WW8Num27z2"/>
    <w:qFormat/>
    <w:rPr/>
  </w:style>
  <w:style w:type="character" w:styleId="WW8Num27z3">
    <w:name w:val="WW8Num27z3"/>
    <w:qFormat/>
    <w:rPr/>
  </w:style>
  <w:style w:type="character" w:styleId="WW8Num27z4">
    <w:name w:val="WW8Num27z4"/>
    <w:qFormat/>
    <w:rPr/>
  </w:style>
  <w:style w:type="character" w:styleId="WW8Num27z5">
    <w:name w:val="WW8Num27z5"/>
    <w:qFormat/>
    <w:rPr/>
  </w:style>
  <w:style w:type="character" w:styleId="WW8Num27z6">
    <w:name w:val="WW8Num27z6"/>
    <w:qFormat/>
    <w:rPr/>
  </w:style>
  <w:style w:type="character" w:styleId="WW8Num27z7">
    <w:name w:val="WW8Num27z7"/>
    <w:qFormat/>
    <w:rPr/>
  </w:style>
  <w:style w:type="character" w:styleId="WW8Num27z8">
    <w:name w:val="WW8Num27z8"/>
    <w:qFormat/>
    <w:rPr/>
  </w:style>
  <w:style w:type="character" w:styleId="Fontepargpadro1">
    <w:name w:val="Fonte parág. padrão1"/>
    <w:qFormat/>
    <w:rPr/>
  </w:style>
  <w:style w:type="character" w:styleId="CabealhoChar">
    <w:name w:val="Cabeçalho Char"/>
    <w:basedOn w:val="Fontepargpadro1"/>
    <w:qFormat/>
    <w:rPr/>
  </w:style>
  <w:style w:type="character" w:styleId="RodapChar">
    <w:name w:val="Rodapé Char"/>
    <w:basedOn w:val="Fontepargpadro1"/>
    <w:qFormat/>
    <w:rPr/>
  </w:style>
  <w:style w:type="character" w:styleId="LinkdaInternet">
    <w:name w:val="Link da Internet"/>
    <w:rPr>
      <w:color w:val="0000FF"/>
      <w:u w:val="single"/>
    </w:rPr>
  </w:style>
  <w:style w:type="character" w:styleId="TextodebaloChar">
    <w:name w:val="Texto de balão Char"/>
    <w:qFormat/>
    <w:rPr>
      <w:rFonts w:ascii="Tahoma" w:hAnsi="Tahoma" w:eastAsia="Tahoma" w:cs="Tahoma"/>
      <w:sz w:val="16"/>
      <w:szCs w:val="16"/>
    </w:rPr>
  </w:style>
  <w:style w:type="character" w:styleId="Refdecomentrio1">
    <w:name w:val="Ref. de comentário1"/>
    <w:qFormat/>
    <w:rPr>
      <w:sz w:val="18"/>
      <w:szCs w:val="18"/>
    </w:rPr>
  </w:style>
  <w:style w:type="character" w:styleId="TextodecomentrioChar">
    <w:name w:val="Texto de comentário Char"/>
    <w:qFormat/>
    <w:rPr>
      <w:sz w:val="24"/>
      <w:szCs w:val="24"/>
    </w:rPr>
  </w:style>
  <w:style w:type="character" w:styleId="AssuntodocomentrioChar">
    <w:name w:val="Assunto do comentário Char"/>
    <w:qFormat/>
    <w:rPr>
      <w:b/>
      <w:bCs/>
      <w:sz w:val="24"/>
      <w:szCs w:val="24"/>
    </w:rPr>
  </w:style>
  <w:style w:type="character" w:styleId="Linkdainternetvisitado">
    <w:name w:val="Link da internet visitado"/>
    <w:rPr>
      <w:color w:val="954F72"/>
      <w:u w:val="single"/>
    </w:rPr>
  </w:style>
  <w:style w:type="character" w:styleId="Tabelarecuo1">
    <w:name w:val="tabelarecuo1"/>
    <w:basedOn w:val="Fontepargpadro"/>
    <w:qFormat/>
    <w:rPr>
      <w:sz w:val="22"/>
      <w:szCs w:val="22"/>
    </w:rPr>
  </w:style>
  <w:style w:type="character" w:styleId="Refdecomentrio">
    <w:name w:val="Ref. de comentário"/>
    <w:basedOn w:val="Fontepargpadro"/>
    <w:qFormat/>
    <w:rPr>
      <w:sz w:val="16"/>
      <w:szCs w:val="16"/>
    </w:rPr>
  </w:style>
  <w:style w:type="character" w:styleId="TextodecomentrioChar1">
    <w:name w:val="Texto de comentário Char1"/>
    <w:basedOn w:val="Fontepargpadro"/>
    <w:qFormat/>
    <w:rPr>
      <w:rFonts w:cs="Mangal"/>
      <w:sz w:val="20"/>
      <w:szCs w:val="18"/>
    </w:rPr>
  </w:style>
  <w:style w:type="paragraph" w:styleId="Normal1">
    <w:name w:val="LO-Normal"/>
    <w:qFormat/>
    <w:pPr>
      <w:keepNext w:val="false"/>
      <w:keepLines w:val="false"/>
      <w:pageBreakBefore w:val="false"/>
      <w:widowControl w:val="false"/>
      <w:pBdr/>
      <w:shd w:fill="auto" w:val="clear"/>
      <w:suppressAutoHyphens w:val="true"/>
      <w:kinsoku w:val="true"/>
      <w:overflowPunct w:val="true"/>
      <w:autoSpaceDE w:val="true"/>
      <w:bidi w:val="0"/>
      <w:snapToGrid w:val="true"/>
      <w:spacing w:lineRule="auto" w:line="240"/>
      <w:jc w:val="left"/>
      <w:textAlignment w:val="baseline"/>
    </w:pPr>
    <w:rPr>
      <w:rFonts w:ascii="Liberation Serif" w:hAnsi="Liberation Serif" w:eastAsia="SimSun" w:cs="Lucida Sans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2"/>
      <w:position w:val="0"/>
      <w:sz w:val="24"/>
      <w:sz w:val="24"/>
      <w:szCs w:val="24"/>
      <w:u w:val="none"/>
      <w:vertAlign w:val="baseline"/>
      <w:em w:val="none"/>
      <w:lang w:val="pt-BR" w:eastAsia="zh-CN" w:bidi="hi-IN"/>
    </w:rPr>
  </w:style>
  <w:style w:type="paragraph" w:styleId="Ttulo">
    <w:name w:val="Título"/>
    <w:basedOn w:val="Normal"/>
    <w:next w:val="Corpodetexto"/>
    <w:qFormat/>
    <w:pPr>
      <w:keepNext w:val="true"/>
      <w:suppressAutoHyphens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etexto">
    <w:name w:val="Body Text"/>
    <w:basedOn w:val="Normal"/>
    <w:pPr>
      <w:suppressAutoHyphens w:val="true"/>
      <w:spacing w:lineRule="auto" w:line="288" w:before="0" w:after="140"/>
    </w:pPr>
    <w:rPr/>
  </w:style>
  <w:style w:type="paragraph" w:styleId="Lista">
    <w:name w:val="List"/>
    <w:basedOn w:val="Corpodetexto"/>
    <w:pPr>
      <w:suppressAutoHyphens w:val="true"/>
    </w:pPr>
    <w:rPr>
      <w:rFonts w:cs="Lucida Sans"/>
    </w:rPr>
  </w:style>
  <w:style w:type="paragraph" w:styleId="Legenda">
    <w:name w:val="Caption"/>
    <w:basedOn w:val="Normal"/>
    <w:qFormat/>
    <w:pPr>
      <w:suppressLineNumbers/>
      <w:suppressAutoHyphens w:val="true"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  <w:suppressAutoHyphens w:val="true"/>
    </w:pPr>
    <w:rPr>
      <w:rFonts w:cs="Lucida Sans"/>
    </w:rPr>
  </w:style>
  <w:style w:type="paragraph" w:styleId="Ttulo1">
    <w:name w:val="Título1"/>
    <w:basedOn w:val="Normal"/>
    <w:next w:val="Corpodetexto"/>
    <w:qFormat/>
    <w:pPr>
      <w:keepNext w:val="true"/>
      <w:suppressAutoHyphens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GradeMdia1nfase21">
    <w:name w:val="Grade Média 1 - Ênfase 21"/>
    <w:basedOn w:val="Normal"/>
    <w:qFormat/>
    <w:pPr>
      <w:suppressAutoHyphens w:val="true"/>
      <w:ind w:left="720" w:right="0" w:hanging="0"/>
    </w:pPr>
    <w:rPr/>
  </w:style>
  <w:style w:type="paragraph" w:styleId="Cabealho">
    <w:name w:val="Header"/>
    <w:basedOn w:val="Normal"/>
    <w:pPr>
      <w:suppressAutoHyphens w:val="true"/>
      <w:spacing w:lineRule="auto" w:line="240" w:before="0" w:after="0"/>
    </w:pPr>
    <w:rPr/>
  </w:style>
  <w:style w:type="paragraph" w:styleId="Rodap">
    <w:name w:val="Footer"/>
    <w:basedOn w:val="Normal"/>
    <w:pPr>
      <w:suppressAutoHyphens w:val="true"/>
      <w:spacing w:lineRule="auto" w:line="240" w:before="0" w:after="0"/>
    </w:pPr>
    <w:rPr/>
  </w:style>
  <w:style w:type="paragraph" w:styleId="Textodebalo">
    <w:name w:val="Texto de balão"/>
    <w:basedOn w:val="Normal"/>
    <w:qFormat/>
    <w:pPr>
      <w:suppressAutoHyphens w:val="true"/>
      <w:spacing w:lineRule="auto" w:line="240" w:before="0" w:after="0"/>
    </w:pPr>
    <w:rPr>
      <w:rFonts w:ascii="Tahoma" w:hAnsi="Tahoma" w:eastAsia="Tahoma" w:cs="Tahoma"/>
      <w:sz w:val="16"/>
      <w:szCs w:val="16"/>
    </w:rPr>
  </w:style>
  <w:style w:type="paragraph" w:styleId="Default">
    <w:name w:val="Default"/>
    <w:qFormat/>
    <w:pPr>
      <w:keepNext w:val="false"/>
      <w:keepLines w:val="false"/>
      <w:pageBreakBefore w:val="false"/>
      <w:widowControl w:val="false"/>
      <w:pBdr/>
      <w:shd w:fill="auto" w:val="clear"/>
      <w:suppressAutoHyphens w:val="true"/>
      <w:kinsoku w:val="true"/>
      <w:overflowPunct w:val="true"/>
      <w:autoSpaceDE w:val="false"/>
      <w:bidi w:val="0"/>
      <w:snapToGrid w:val="true"/>
      <w:spacing w:lineRule="auto" w:line="240"/>
      <w:jc w:val="left"/>
      <w:textAlignment w:val="baseline"/>
    </w:pPr>
    <w:rPr>
      <w:rFonts w:ascii="Times New Roman" w:hAnsi="Times New Roman" w:eastAsia="Calibri"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2"/>
      <w:position w:val="0"/>
      <w:sz w:val="24"/>
      <w:sz w:val="24"/>
      <w:szCs w:val="24"/>
      <w:u w:val="none"/>
      <w:vertAlign w:val="baseline"/>
      <w:em w:val="none"/>
      <w:lang w:val="en-US" w:bidi="ar-SA" w:eastAsia="zh-CN"/>
    </w:rPr>
  </w:style>
  <w:style w:type="paragraph" w:styleId="Textodecomentrio1">
    <w:name w:val="Texto de comentário1"/>
    <w:basedOn w:val="Normal"/>
    <w:qFormat/>
    <w:pPr>
      <w:suppressAutoHyphens w:val="true"/>
    </w:pPr>
    <w:rPr>
      <w:sz w:val="24"/>
      <w:szCs w:val="24"/>
    </w:rPr>
  </w:style>
  <w:style w:type="paragraph" w:styleId="Assuntodocomentrio">
    <w:name w:val="Assunto do comentário"/>
    <w:basedOn w:val="Textodecomentrio1"/>
    <w:next w:val="Textodecomentrio1"/>
    <w:qFormat/>
    <w:pPr>
      <w:suppressAutoHyphens w:val="true"/>
    </w:pPr>
    <w:rPr>
      <w:b/>
      <w:bCs/>
    </w:rPr>
  </w:style>
  <w:style w:type="paragraph" w:styleId="PargrafodaLista">
    <w:name w:val="Parágrafo da Lista"/>
    <w:basedOn w:val="Normal"/>
    <w:qFormat/>
    <w:pPr>
      <w:suppressAutoHyphens w:val="true"/>
      <w:ind w:left="708" w:right="0" w:hanging="0"/>
    </w:pPr>
    <w:rPr/>
  </w:style>
  <w:style w:type="paragraph" w:styleId="Contedodatabela">
    <w:name w:val="Conteúdo da tabela"/>
    <w:basedOn w:val="Normal"/>
    <w:qFormat/>
    <w:pPr>
      <w:suppressLineNumbers/>
      <w:suppressAutoHyphens w:val="true"/>
    </w:pPr>
    <w:rPr/>
  </w:style>
  <w:style w:type="paragraph" w:styleId="Ttulodetabela">
    <w:name w:val="Título de tabela"/>
    <w:basedOn w:val="Contedodatabela"/>
    <w:qFormat/>
    <w:pPr>
      <w:suppressAutoHyphens w:val="true"/>
      <w:jc w:val="center"/>
    </w:pPr>
    <w:rPr>
      <w:b/>
      <w:bCs/>
    </w:rPr>
  </w:style>
  <w:style w:type="paragraph" w:styleId="Tabelarecuo">
    <w:name w:val="tabelarecuo"/>
    <w:basedOn w:val="Normal"/>
    <w:qFormat/>
    <w:pPr>
      <w:suppressAutoHyphens w:val="false"/>
      <w:spacing w:lineRule="auto" w:line="240" w:before="280" w:after="280"/>
    </w:pPr>
    <w:rPr>
      <w:rFonts w:ascii="Times New Roman" w:hAnsi="Times New Roman" w:eastAsia="Times New Roman" w:cs="Times New Roman"/>
    </w:rPr>
  </w:style>
  <w:style w:type="paragraph" w:styleId="NormalWeb">
    <w:name w:val="Normal (Web)"/>
    <w:basedOn w:val="Normal"/>
    <w:qFormat/>
    <w:pPr>
      <w:suppressAutoHyphens w:val="false"/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</w:rPr>
  </w:style>
  <w:style w:type="paragraph" w:styleId="Textodecomentrio">
    <w:name w:val="Texto de comentário"/>
    <w:basedOn w:val="Normal1"/>
    <w:qFormat/>
    <w:pPr>
      <w:suppressAutoHyphens w:val="true"/>
    </w:pPr>
    <w:rPr>
      <w:rFonts w:cs="Mangal"/>
      <w:sz w:val="20"/>
      <w:szCs w:val="1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2251</TotalTime>
  <Application>LibreOffice/6.0.6.2$Windows_X86_64 LibreOffice_project/0c292870b25a325b5ed35f6b45599d2ea4458e77</Application>
  <Pages>6</Pages>
  <Words>1361</Words>
  <Characters>7819</Characters>
  <CharactersWithSpaces>9157</CharactersWithSpaces>
  <Paragraphs>78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2018-11-26T17:30:00Z</dcterms:created>
  <dc:creator>nead</dc:creator>
  <dc:description/>
  <dc:language>pt-BR</dc:language>
  <cp:lastModifiedBy/>
  <cp:lastPrinted>2017-05-31T08:34:00Z</cp:lastPrinted>
  <dcterms:modified xsi:type="dcterms:W3CDTF">2018-11-29T11:09:21Z</dcterms:modified>
  <cp:revision>9</cp:revision>
  <dc:subject/>
  <dc:title/>
</cp:coreProperties>
</file>