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792CB8" w:rsidR="0021053F" w:rsidP="00792CB8" w:rsidRDefault="0021053F" w14:paraId="780FD447" wp14:textId="77777777">
      <w:pPr>
        <w:pStyle w:val="Ttulo1"/>
      </w:pPr>
      <w:proofErr w:type="spellStart"/>
      <w:r w:rsidRPr="00792CB8">
        <w:t>Autoavaliação</w:t>
      </w:r>
      <w:proofErr w:type="spellEnd"/>
      <w:r w:rsidRPr="00792CB8">
        <w:t xml:space="preserve"> institucional</w:t>
      </w:r>
    </w:p>
    <w:p xmlns:wp14="http://schemas.microsoft.com/office/word/2010/wordml" w:rsidRPr="00792CB8" w:rsidR="00792CB8" w:rsidP="0D85DE71" w:rsidRDefault="009A50CF" w14:paraId="0705B5D1" wp14:textId="6EB22708">
      <w:pPr>
        <w:pStyle w:val="NormalWeb"/>
        <w:shd w:val="clear" w:color="auto" w:fill="FFFFFF" w:themeFill="background1"/>
        <w:spacing w:before="0" w:beforeAutospacing="off" w:after="0" w:afterAutospacing="off" w:line="360" w:lineRule="auto"/>
        <w:ind w:firstLine="709"/>
        <w:jc w:val="both"/>
        <w:rPr>
          <w:rStyle w:val="Refdenotaderodap"/>
          <w:color w:val="000000"/>
        </w:rPr>
      </w:pPr>
      <w:r w:rsidRPr="00792CB8" w:rsidR="009A50CF">
        <w:rPr>
          <w:color w:val="000000"/>
        </w:rPr>
        <w:t xml:space="preserve">A CPA </w:t>
      </w:r>
      <w:r w:rsidRPr="00792CB8" w:rsidR="0021053F">
        <w:rPr>
          <w:color w:val="000000"/>
        </w:rPr>
        <w:t xml:space="preserve">– Comissão Própria de Avaliação, </w:t>
      </w:r>
      <w:r w:rsidRPr="00792CB8" w:rsidR="009A50CF">
        <w:rPr>
          <w:color w:val="000000"/>
        </w:rPr>
        <w:t>criada pela Resolução nº 15/2005 do Conselho Universitário</w:t>
      </w:r>
      <w:r w:rsidRPr="00792CB8" w:rsidR="0021053F">
        <w:rPr>
          <w:color w:val="000000"/>
        </w:rPr>
        <w:t xml:space="preserve">, tem a </w:t>
      </w:r>
      <w:r w:rsidRPr="00792CB8" w:rsidR="009A50CF">
        <w:rPr>
          <w:color w:val="000000"/>
        </w:rPr>
        <w:t xml:space="preserve">função é coordenar o processo de avaliação interna da instituição e </w:t>
      </w:r>
      <w:r w:rsidRPr="00792CB8" w:rsidR="009A50CF">
        <w:rPr>
          <w:color w:val="000000"/>
        </w:rPr>
        <w:t>publicizar</w:t>
      </w:r>
      <w:r w:rsidRPr="00792CB8" w:rsidR="009A50CF">
        <w:rPr>
          <w:color w:val="000000"/>
        </w:rPr>
        <w:t xml:space="preserve"> os resultados.</w:t>
      </w:r>
      <w:r w:rsidRPr="00792CB8" w:rsidR="00792CB8">
        <w:rPr>
          <w:color w:val="000000"/>
        </w:rPr>
        <w:t xml:space="preserve"> </w:t>
      </w:r>
      <w:r w:rsidRPr="00792CB8" w:rsidR="009A50CF">
        <w:rPr>
          <w:color w:val="000000"/>
        </w:rPr>
        <w:t xml:space="preserve">A CPA</w:t>
      </w:r>
      <w:r w:rsidRPr="00792CB8" w:rsidR="595B5C1A">
        <w:rPr>
          <w:color w:val="000000"/>
        </w:rPr>
        <w:t xml:space="preserve">,</w:t>
      </w:r>
      <w:r w:rsidRPr="00792CB8" w:rsidR="009A50CF">
        <w:rPr>
          <w:color w:val="000000"/>
        </w:rPr>
        <w:t xml:space="preserve"> composta por docentes, discentes, técnico-administrativos, representantes da sociedade civil e representantes da administração</w:t>
      </w:r>
      <w:r w:rsidRPr="00792CB8" w:rsidR="06771AD7">
        <w:rPr>
          <w:color w:val="000000"/>
        </w:rPr>
        <w:t xml:space="preserve"> e outros </w:t>
      </w:r>
      <w:r w:rsidRPr="00792CB8" w:rsidR="009A50CF">
        <w:rPr>
          <w:color w:val="000000"/>
        </w:rPr>
        <w:t xml:space="preserve">atores,</w:t>
      </w:r>
      <w:r w:rsidRPr="00792CB8" w:rsidR="43EE5750">
        <w:rPr>
          <w:color w:val="000000"/>
        </w:rPr>
        <w:t xml:space="preserve"> </w:t>
      </w:r>
      <w:r w:rsidRPr="00792CB8" w:rsidR="009A50CF">
        <w:rPr>
          <w:color w:val="000000"/>
        </w:rPr>
        <w:t xml:space="preserve">conta com </w:t>
      </w:r>
      <w:r w:rsidRPr="00792CB8" w:rsidR="009A50CF">
        <w:rPr>
          <w:color w:val="000000"/>
        </w:rPr>
        <w:t>um</w:t>
      </w:r>
      <w:r w:rsidRPr="00792CB8" w:rsidR="21E04F79">
        <w:rPr>
          <w:color w:val="000000"/>
        </w:rPr>
        <w:t>a</w:t>
      </w:r>
      <w:r w:rsidRPr="00792CB8" w:rsidR="009A50CF">
        <w:rPr>
          <w:color w:val="000000"/>
        </w:rPr>
        <w:t xml:space="preserve"> rede</w:t>
      </w:r>
      <w:r w:rsidRPr="00792CB8" w:rsidR="009A50CF">
        <w:rPr>
          <w:color w:val="000000"/>
        </w:rPr>
        <w:t xml:space="preserve"> de Representantes Setoriais que atuam nas diversas unidades administrativas e acadêmicas da instituição.</w:t>
      </w:r>
      <w:r w:rsidRPr="00792CB8" w:rsidR="00792CB8">
        <w:rPr>
          <w:color w:val="000000"/>
        </w:rPr>
        <w:t xml:space="preserve"> </w:t>
      </w:r>
      <w:r w:rsidRPr="00792CB8" w:rsidR="00792CB8">
        <w:rPr>
          <w:color w:val="000000"/>
        </w:rPr>
        <w:t>Os resultados do processo alimentam o planejamento institucional, servem para prestar contas à sociedade e aprimorar a transparência das ações institucionais.</w:t>
      </w:r>
    </w:p>
    <w:p xmlns:wp14="http://schemas.microsoft.com/office/word/2010/wordml" w:rsidRPr="00792CB8" w:rsidR="009A50CF" w:rsidP="63BD7FDE" w:rsidRDefault="0021053F" w14:paraId="1BDD6B4A" wp14:textId="356A5147">
      <w:pPr>
        <w:pStyle w:val="NormalWeb"/>
        <w:shd w:val="clear" w:color="auto" w:fill="FFFFFF" w:themeFill="background1"/>
        <w:spacing w:before="0" w:beforeAutospacing="off" w:after="0" w:afterAutospacing="off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3BD7FDE" w:rsidR="2CBE18E9">
        <w:rPr>
          <w:rFonts w:ascii="Times New Roman" w:hAnsi="Times New Roman" w:eastAsia="Times New Roman" w:cs="Times New Roman"/>
          <w:sz w:val="24"/>
          <w:szCs w:val="24"/>
        </w:rPr>
        <w:t>Alguns dos temas avaliados através do questionário de interesse direto dos programas de pós-graduação são: disciplinas, oferta de bolsas, quadro docente, orientação, incentivo a pesquisa, grupos de pesquisa, interação com docentes e outros discentes, serviços da PRPPG, da biblioteca, dos laboratórios, e de redes, sistema de gestão acadêmica; divulgação científica.</w:t>
      </w:r>
      <w:r w:rsidRPr="63BD7FDE" w:rsidR="2CBE18E9">
        <w:rPr>
          <w:color w:val="000000" w:themeColor="text1" w:themeTint="FF" w:themeShade="FF"/>
        </w:rPr>
        <w:t xml:space="preserve"> </w:t>
      </w:r>
      <w:proofErr w:type="gramStart"/>
      <w:proofErr w:type="gramEnd"/>
      <w:proofErr w:type="gramStart"/>
      <w:proofErr w:type="gramEnd"/>
    </w:p>
    <w:p xmlns:wp14="http://schemas.microsoft.com/office/word/2010/wordml" w:rsidRPr="00792CB8" w:rsidR="009A50CF" w:rsidP="63BD7FDE" w:rsidRDefault="0021053F" w14:paraId="6342BC7D" wp14:textId="1BECC815">
      <w:pPr>
        <w:pStyle w:val="NormalWeb"/>
        <w:shd w:val="clear" w:color="auto" w:fill="FFFFFF" w:themeFill="background1"/>
        <w:spacing w:before="0" w:beforeAutospacing="off" w:after="0" w:afterAutospacing="off" w:line="360" w:lineRule="auto"/>
        <w:ind w:firstLine="709"/>
        <w:jc w:val="both"/>
      </w:pPr>
      <w:r w:rsidRPr="63BD7FDE" w:rsidR="0021053F">
        <w:rPr>
          <w:color w:val="000000" w:themeColor="text1" w:themeTint="FF" w:themeShade="FF"/>
        </w:rPr>
        <w:t xml:space="preserve">No ano </w:t>
      </w:r>
      <w:r w:rsidRPr="63BD7FDE" w:rsidR="009A50CF">
        <w:rPr>
          <w:color w:val="000000" w:themeColor="text1" w:themeTint="FF" w:themeShade="FF"/>
        </w:rPr>
        <w:t>seguinte à realização da pesquisa pela comissão, os relatórios com os resultados são encaminhados às unidades para análise interna dos dados, o que permite a retroalimentação do planejamento institucional</w:t>
      </w:r>
      <w:r w:rsidRPr="63BD7FDE" w:rsidR="00792CB8">
        <w:rPr>
          <w:color w:val="000000" w:themeColor="text1" w:themeTint="FF" w:themeShade="FF"/>
        </w:rPr>
        <w:t xml:space="preserve">. </w:t>
      </w:r>
      <w:r w:rsidR="00792CB8">
        <w:rPr/>
        <w:t xml:space="preserve">A análise também recorre </w:t>
      </w:r>
      <w:r w:rsidR="00792CB8">
        <w:rPr/>
        <w:t>a dados</w:t>
      </w:r>
      <w:r w:rsidR="00792CB8">
        <w:rPr/>
        <w:t xml:space="preserve"> de anos anteriores de docentes e discentes de pós-graduação para efeito de correlação </w:t>
      </w:r>
      <w:r w:rsidR="00792CB8">
        <w:rPr/>
        <w:t>e/ou confirmação de tendências</w:t>
      </w:r>
      <w:r w:rsidRPr="63BD7FDE" w:rsidR="009A50CF">
        <w:rPr>
          <w:color w:val="000000" w:themeColor="text1" w:themeTint="FF" w:themeShade="FF"/>
        </w:rPr>
        <w:t xml:space="preserve">. </w:t>
      </w:r>
      <w:r w:rsidR="009A50CF">
        <w:rPr/>
        <w:t xml:space="preserve">Os relatórios são elaborados considerando </w:t>
      </w:r>
      <w:r w:rsidR="009A50CF">
        <w:rPr/>
        <w:t>questionários enviados às direções dos Setores, Comitês Setoriais de Pesquisa, Departamentos e Coordenações de Programas de Pós</w:t>
      </w:r>
      <w:r w:rsidR="00792CB8">
        <w:rPr/>
        <w:t>-</w:t>
      </w:r>
      <w:r w:rsidR="009A50CF">
        <w:rPr/>
        <w:t>Graduação para divulgação junto aos grupos de docentes, discentes da graduação e discentes de pós-graduação</w:t>
      </w:r>
      <w:r w:rsidR="009A50CF">
        <w:rPr/>
        <w:t>, no segundo semestre de cada ano, resultando em amostras dos seguintes grupos</w:t>
      </w:r>
      <w:r w:rsidR="00792CB8">
        <w:rPr/>
        <w:t>: Docentes, discentes de pós-graduação</w:t>
      </w:r>
      <w:bookmarkStart w:name="_GoBack" w:id="0"/>
      <w:bookmarkEnd w:id="0"/>
      <w:r w:rsidR="00792CB8">
        <w:rPr/>
        <w:t xml:space="preserve"> e de graduação. </w:t>
      </w:r>
      <w:r w:rsidR="009A50CF">
        <w:rPr/>
        <w:t xml:space="preserve">A análise dos resultados </w:t>
      </w:r>
      <w:r w:rsidR="009A50CF">
        <w:rPr/>
        <w:t>é dividida</w:t>
      </w:r>
      <w:r w:rsidR="009A50CF">
        <w:rPr/>
        <w:t xml:space="preserve"> em </w:t>
      </w:r>
      <w:r w:rsidR="009A50CF">
        <w:rPr/>
        <w:t>6</w:t>
      </w:r>
      <w:r w:rsidR="009A50CF">
        <w:rPr/>
        <w:t xml:space="preserve"> grandes áreas (abaixo) e, quando disponíveis, são apresentadas as avaliações na visão de cada um dos 3 grupos citados: </w:t>
      </w:r>
    </w:p>
    <w:p xmlns:wp14="http://schemas.microsoft.com/office/word/2010/wordml" w:rsidRPr="00792CB8" w:rsidR="009A50CF" w:rsidP="00792CB8" w:rsidRDefault="009A50CF" w14:paraId="2D87A414" wp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92CB8">
        <w:t xml:space="preserve">• Formação dos Docentes e Discentes de Pós-Graduação; </w:t>
      </w:r>
    </w:p>
    <w:p xmlns:wp14="http://schemas.microsoft.com/office/word/2010/wordml" w:rsidRPr="00792CB8" w:rsidR="009A50CF" w:rsidP="00792CB8" w:rsidRDefault="009A50CF" w14:paraId="68BB3C54" wp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92CB8">
        <w:t xml:space="preserve">• Acesso e Divulgação de Informações; </w:t>
      </w:r>
    </w:p>
    <w:p xmlns:wp14="http://schemas.microsoft.com/office/word/2010/wordml" w:rsidRPr="00792CB8" w:rsidR="009A50CF" w:rsidP="00792CB8" w:rsidRDefault="009A50CF" w14:paraId="4CC780F3" wp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92CB8">
        <w:t xml:space="preserve">• Programas de Pós-Graduação; </w:t>
      </w:r>
    </w:p>
    <w:p xmlns:wp14="http://schemas.microsoft.com/office/word/2010/wordml" w:rsidRPr="00792CB8" w:rsidR="009A50CF" w:rsidP="00792CB8" w:rsidRDefault="009A50CF" w14:paraId="58D72C09" wp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92CB8">
        <w:t>• Pesquisa Científica e Tecnológica;</w:t>
      </w:r>
    </w:p>
    <w:p xmlns:wp14="http://schemas.microsoft.com/office/word/2010/wordml" w:rsidRPr="00792CB8" w:rsidR="009A50CF" w:rsidP="00792CB8" w:rsidRDefault="009A50CF" w14:paraId="4F19CE3A" wp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792CB8">
        <w:t xml:space="preserve"> • Programa de Iniciação Científica e Tecnológica;</w:t>
      </w:r>
    </w:p>
    <w:p w:rsidR="009A50CF" w:rsidP="63BD7FDE" w:rsidRDefault="009A50CF" w14:paraId="543082DD" w14:textId="14B36AE6">
      <w:pPr>
        <w:pStyle w:val="NormalWeb"/>
        <w:shd w:val="clear" w:color="auto" w:fill="FFFFFF" w:themeFill="background1"/>
        <w:spacing w:before="0" w:beforeAutospacing="off" w:after="0" w:afterAutospacing="off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="009A50CF">
        <w:rPr/>
        <w:t>• S</w:t>
      </w:r>
      <w:r w:rsidR="00792CB8">
        <w:rPr/>
        <w:t>erviços Prestados e Oferecidos.</w:t>
      </w:r>
      <w:r w:rsidRPr="63BD7FDE" w:rsidR="0CCF782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3BD7FDE" w:rsidP="63BD7FDE" w:rsidRDefault="63BD7FDE" w14:paraId="400663ED" w14:textId="72C83149">
      <w:pPr>
        <w:spacing w:line="360" w:lineRule="auto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</w:p>
    <w:p w:rsidR="76E25E38" w:rsidP="63BD7FDE" w:rsidRDefault="76E25E38" w14:paraId="27EF8C35" w14:textId="0E5AC24D">
      <w:pPr>
        <w:spacing w:line="360" w:lineRule="auto"/>
        <w:jc w:val="both"/>
      </w:pPr>
      <w:r w:rsidRPr="63BD7FDE" w:rsidR="76E25E38">
        <w:rPr>
          <w:rFonts w:ascii="Calibri" w:hAnsi="Calibri" w:eastAsia="Calibri" w:cs="Calibri"/>
          <w:noProof w:val="0"/>
          <w:sz w:val="20"/>
          <w:szCs w:val="20"/>
          <w:lang w:val="pt-BR"/>
        </w:rPr>
        <w:t>Adaptado de:</w:t>
      </w:r>
    </w:p>
    <w:p w:rsidR="76E25E38" w:rsidP="63BD7FDE" w:rsidRDefault="76E25E38" w14:paraId="69518965" w14:textId="0FE01F75">
      <w:pPr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63BD7FDE" w:rsidR="76E25E38">
        <w:rPr>
          <w:rFonts w:ascii="Times New Roman" w:hAnsi="Times New Roman" w:eastAsia="Times New Roman" w:cs="Times New Roman"/>
          <w:noProof w:val="0"/>
          <w:sz w:val="20"/>
          <w:szCs w:val="20"/>
          <w:lang w:val="pt-BR"/>
        </w:rPr>
        <w:t xml:space="preserve"> </w:t>
      </w:r>
      <w:hyperlink r:id="R4c6962b34414437e">
        <w:r w:rsidRPr="63BD7FDE" w:rsidR="76E25E38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sz w:val="20"/>
            <w:szCs w:val="20"/>
            <w:lang w:val="pt-BR"/>
          </w:rPr>
          <w:t>https://cpa.ufpr.br/portal/a-cpa/</w:t>
        </w:r>
      </w:hyperlink>
    </w:p>
    <w:p w:rsidR="42A7585C" w:rsidP="63BD7FDE" w:rsidRDefault="42A7585C" w14:paraId="3CA90E85" w14:textId="6ADB3EF6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pt-BR"/>
        </w:rPr>
      </w:pPr>
      <w:hyperlink r:id="Re8b76fe3f46342c9">
        <w:r w:rsidRPr="0D85DE71" w:rsidR="42A7585C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pt-BR"/>
          </w:rPr>
          <w:t>http://www.prppg.ufpr.br/site/wp-content/uploads/2020/10/relatorio_autoavaliacao_prppg_2019_20191218___revisado.pdf</w:t>
        </w:r>
      </w:hyperlink>
    </w:p>
    <w:p w:rsidR="2AADF27F" w:rsidP="0D85DE71" w:rsidRDefault="2AADF27F" w14:paraId="27F34BAD" w14:textId="2BEA605B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0"/>
          <w:szCs w:val="20"/>
          <w:lang w:val="pt-BR"/>
        </w:rPr>
      </w:pPr>
      <w:r w:rsidRPr="0D85DE71" w:rsidR="2AADF27F">
        <w:rPr>
          <w:rFonts w:ascii="Times New Roman" w:hAnsi="Times New Roman" w:eastAsia="Times New Roman" w:cs="Times New Roman"/>
          <w:noProof w:val="0"/>
          <w:sz w:val="20"/>
          <w:szCs w:val="20"/>
          <w:lang w:val="pt-BR"/>
        </w:rPr>
        <w:t xml:space="preserve">Resultados de 2020: </w:t>
      </w:r>
      <w:hyperlink r:id="R6ee0d77cf4954e3d">
        <w:r w:rsidRPr="0D85DE71" w:rsidR="2AADF27F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pt-BR"/>
          </w:rPr>
          <w:t>https://cpa.ufpr.br/portal/resultados-pos-graduacao-2020-pos-graduandos/</w:t>
        </w:r>
      </w:hyperlink>
    </w:p>
    <w:p w:rsidR="63BD7FDE" w:rsidP="63BD7FDE" w:rsidRDefault="63BD7FDE" w14:paraId="40FC7CE3" w14:textId="2C7E52A5">
      <w:pPr>
        <w:pStyle w:val="NormalWeb"/>
        <w:shd w:val="clear" w:color="auto" w:fill="FFFFFF" w:themeFill="background1"/>
        <w:spacing w:before="0" w:beforeAutospacing="off" w:after="0" w:afterAutospacing="off" w:line="36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792CB8" w:rsidP="00792CB8" w:rsidRDefault="00792CB8" w14:paraId="2931C56A" wp14:textId="77777777">
      <w:pPr>
        <w:pStyle w:val="Ttulo1"/>
      </w:pPr>
      <w:proofErr w:type="spellStart"/>
      <w:r w:rsidRPr="00792CB8">
        <w:lastRenderedPageBreak/>
        <w:t>Autoavaliação</w:t>
      </w:r>
      <w:proofErr w:type="spellEnd"/>
      <w:r w:rsidRPr="00792CB8">
        <w:t xml:space="preserve"> interna do PPG</w:t>
      </w:r>
    </w:p>
    <w:p xmlns:wp14="http://schemas.microsoft.com/office/word/2010/wordml" w:rsidRPr="00792CB8" w:rsidR="00792CB8" w:rsidP="00792CB8" w:rsidRDefault="00792CB8" w14:paraId="0A37501D" wp14:textId="77777777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sectPr w:rsidRPr="00792CB8" w:rsidR="00792CB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D70600" w:rsidP="00792CB8" w:rsidRDefault="00D70600" w14:paraId="5DAB6C7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70600" w:rsidP="00792CB8" w:rsidRDefault="00D70600" w14:paraId="02EB378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D70600" w:rsidP="00792CB8" w:rsidRDefault="00D70600" w14:paraId="6A05A80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70600" w:rsidP="00792CB8" w:rsidRDefault="00D70600" w14:paraId="5A39BBE3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CF"/>
    <w:rsid w:val="0021053F"/>
    <w:rsid w:val="004B0508"/>
    <w:rsid w:val="00792CB8"/>
    <w:rsid w:val="009A50CF"/>
    <w:rsid w:val="00D53328"/>
    <w:rsid w:val="00D70600"/>
    <w:rsid w:val="018CD7E2"/>
    <w:rsid w:val="06771AD7"/>
    <w:rsid w:val="08EFC5BE"/>
    <w:rsid w:val="0CCF7821"/>
    <w:rsid w:val="0D85DE71"/>
    <w:rsid w:val="0F53C0B8"/>
    <w:rsid w:val="11C23E29"/>
    <w:rsid w:val="1695AF4C"/>
    <w:rsid w:val="1C52DA86"/>
    <w:rsid w:val="21E04F79"/>
    <w:rsid w:val="2AADF27F"/>
    <w:rsid w:val="2CBE18E9"/>
    <w:rsid w:val="2DFB0268"/>
    <w:rsid w:val="39886D7A"/>
    <w:rsid w:val="3D1AD389"/>
    <w:rsid w:val="42A7585C"/>
    <w:rsid w:val="43EE5750"/>
    <w:rsid w:val="49ED45BE"/>
    <w:rsid w:val="4AFE644A"/>
    <w:rsid w:val="4E884C07"/>
    <w:rsid w:val="5164FAAE"/>
    <w:rsid w:val="595B5C1A"/>
    <w:rsid w:val="63BD7FDE"/>
    <w:rsid w:val="6C011338"/>
    <w:rsid w:val="70D4845B"/>
    <w:rsid w:val="716DC5CE"/>
    <w:rsid w:val="758ECD21"/>
    <w:rsid w:val="76E25E38"/>
    <w:rsid w:val="7981AF61"/>
    <w:rsid w:val="7A62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F8FC"/>
  <w15:docId w15:val="{acd55577-739e-40ba-a223-87e47e1b41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2CB8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50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A50C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2CB8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792CB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92CB8"/>
    <w:rPr>
      <w:vertAlign w:val="superscript"/>
    </w:rPr>
  </w:style>
  <w:style w:type="character" w:styleId="Ttulo1Char" w:customStyle="1">
    <w:name w:val="Título 1 Char"/>
    <w:basedOn w:val="Fontepargpadro"/>
    <w:link w:val="Ttulo1"/>
    <w:uiPriority w:val="9"/>
    <w:rsid w:val="00792CB8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2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A50C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2CB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2CB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92CB8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792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https://cpa.ufpr.br/portal/a-cpa/" TargetMode="External" Id="R4c6962b34414437e" /><Relationship Type="http://schemas.openxmlformats.org/officeDocument/2006/relationships/hyperlink" Target="http://www.prppg.ufpr.br/site/wp-content/uploads/2020/10/relatorio_autoavaliacao_prppg_2019_20191218___revisado.pdf" TargetMode="External" Id="Re8b76fe3f46342c9" /><Relationship Type="http://schemas.openxmlformats.org/officeDocument/2006/relationships/hyperlink" Target="https://cpa.ufpr.br/portal/resultados-pos-graduacao-2020-pos-graduandos/" TargetMode="External" Id="R6ee0d77cf4954e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1" ma:contentTypeDescription="Crie um novo documento." ma:contentTypeScope="" ma:versionID="e8a8b5e773cffcbe4940d0a9efb95b47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f82306b0764516273556e9b925c64949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A50F23-2828-43E0-AE97-82D5CDE665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FD595-F5CF-4E0B-A303-7D33BBD148E7}"/>
</file>

<file path=customXml/itemProps3.xml><?xml version="1.0" encoding="utf-8"?>
<ds:datastoreItem xmlns:ds="http://schemas.openxmlformats.org/officeDocument/2006/customXml" ds:itemID="{96FD6252-EE80-424F-BE08-072237F17307}"/>
</file>

<file path=customXml/itemProps4.xml><?xml version="1.0" encoding="utf-8"?>
<ds:datastoreItem xmlns:ds="http://schemas.openxmlformats.org/officeDocument/2006/customXml" ds:itemID="{2A00ABEA-597E-4D22-94F7-1C5ED7E3BC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AndreDias</dc:creator>
  <lastModifiedBy>Andre Dias de Oliveira</lastModifiedBy>
  <revision>3</revision>
  <dcterms:created xsi:type="dcterms:W3CDTF">2021-03-23T12:47:00.0000000Z</dcterms:created>
  <dcterms:modified xsi:type="dcterms:W3CDTF">2021-03-23T18:34:29.3500166Z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</Properties>
</file>