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0BA6A53" w14:paraId="1223D1FE" wp14:textId="4A23F25A">
      <w:pPr>
        <w:pStyle w:val="Normal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10BA6A53" w:rsidR="38C7609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pt-BR"/>
        </w:rPr>
        <w:t>Agência UFPR Internacional (AUI)</w:t>
      </w:r>
    </w:p>
    <w:p xmlns:wp14="http://schemas.microsoft.com/office/word/2010/wordml" w:rsidP="10BA6A53" w14:paraId="2902EFDE" wp14:textId="5489EA75">
      <w:pPr>
        <w:jc w:val="both"/>
      </w:pPr>
      <w:r w:rsidRPr="10BA6A53" w:rsidR="089630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>A Agência UFPR Internacional</w:t>
      </w:r>
      <w:r w:rsidRPr="10BA6A53" w:rsidR="7ADD127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(AUI)</w:t>
      </w:r>
      <w:r w:rsidRPr="10BA6A53" w:rsidR="089630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é composta de três Coordenações específicas, as quais prestam </w:t>
      </w:r>
      <w:r w:rsidRPr="10BA6A53" w:rsidR="436205D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>diverso</w:t>
      </w:r>
      <w:r w:rsidRPr="10BA6A53" w:rsidR="089630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s </w:t>
      </w:r>
      <w:r w:rsidRPr="10BA6A53" w:rsidR="089630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>serviços no que diz respeito aos programas de pós-graduação stricto</w:t>
      </w:r>
      <w:r w:rsidRPr="10BA6A53" w:rsidR="6518E2E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10BA6A53" w:rsidR="089630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>sens</w:t>
      </w:r>
      <w:r w:rsidRPr="10BA6A53" w:rsidR="032FF63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>u</w:t>
      </w:r>
      <w:r w:rsidRPr="10BA6A53" w:rsidR="089630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: </w:t>
      </w:r>
      <w:r w:rsidRPr="10BA6A53" w:rsidR="0BCDD0D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>C</w:t>
      </w:r>
      <w:r w:rsidRPr="10BA6A53" w:rsidR="089630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oordenação de </w:t>
      </w:r>
      <w:r w:rsidRPr="10BA6A53" w:rsidR="0080C95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>M</w:t>
      </w:r>
      <w:r w:rsidRPr="10BA6A53" w:rsidR="089630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obilidades, de </w:t>
      </w:r>
      <w:r w:rsidRPr="10BA6A53" w:rsidR="4348DD7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>C</w:t>
      </w:r>
      <w:r w:rsidRPr="10BA6A53" w:rsidR="089630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>ooperação internacional</w:t>
      </w:r>
      <w:r w:rsidRPr="10BA6A53" w:rsidR="3BF97FD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de Políticas </w:t>
      </w:r>
      <w:r w:rsidRPr="10BA6A53" w:rsidR="77D9F65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>l</w:t>
      </w:r>
      <w:r w:rsidRPr="10BA6A53" w:rsidR="3BF97FD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>inguísticas</w:t>
      </w:r>
      <w:r w:rsidRPr="10BA6A53" w:rsidR="5F7C4E7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>.</w:t>
      </w:r>
    </w:p>
    <w:p xmlns:wp14="http://schemas.microsoft.com/office/word/2010/wordml" w:rsidP="10BA6A53" w14:paraId="65B9D7B1" wp14:textId="51343E88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14:paraId="2EA715C2" wp14:textId="13F7B4D5">
      <w:r w:rsidRPr="10BA6A53" w:rsidR="5F7C4E7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>A Coordenação de Mobilidades colabora com os Programas de Pós-Graduação da UFPR na quando da necessidade de selecionar discentes para concorrerem a bolsas de estudo oferecidas por organismos internacionais;</w:t>
      </w:r>
    </w:p>
    <w:p xmlns:wp14="http://schemas.microsoft.com/office/word/2010/wordml" w14:paraId="60B9AFBE" wp14:textId="59F07A79">
      <w:r w:rsidRPr="10BA6A53" w:rsidR="089630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Coordenação de Cooperação Internacional colabora constantemente com os programas de Pós-Graduação da UFPR nas seguintes modalidades:</w:t>
      </w:r>
    </w:p>
    <w:p xmlns:wp14="http://schemas.microsoft.com/office/word/2010/wordml" w:rsidP="10BA6A53" w14:paraId="6D2EB2C1" wp14:textId="59D36C33">
      <w:pPr>
        <w:ind w:left="708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0BA6A53" w:rsidR="089630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a) Oferta de </w:t>
      </w:r>
      <w:proofErr w:type="spellStart"/>
      <w:r w:rsidRPr="10BA6A53" w:rsidR="089630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>Work-Shops</w:t>
      </w:r>
      <w:proofErr w:type="spellEnd"/>
      <w:r w:rsidRPr="10BA6A53" w:rsidR="089630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para docentes em parcerias com instituições de fomento internacional para capacitação na elaboração de projetos de pesquisa;</w:t>
      </w:r>
      <w:r>
        <w:br/>
      </w:r>
      <w:r w:rsidRPr="10BA6A53" w:rsidR="089630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>b) Prospecção de Chamadas Internacionais de financiamento a projetos de pesquisa;</w:t>
      </w:r>
    </w:p>
    <w:p xmlns:wp14="http://schemas.microsoft.com/office/word/2010/wordml" w:rsidP="10BA6A53" w14:paraId="73BC9064" wp14:textId="0C2A5895">
      <w:pPr>
        <w:ind w:left="708"/>
      </w:pPr>
      <w:r w:rsidRPr="10BA6A53" w:rsidR="089630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>c) Preenchimento de dados institucionais para os Rankings internacionais;</w:t>
      </w:r>
    </w:p>
    <w:p xmlns:wp14="http://schemas.microsoft.com/office/word/2010/wordml" w:rsidP="10BA6A53" w14:paraId="61233C87" wp14:textId="03F85C01">
      <w:pPr>
        <w:ind w:left="708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0BA6A53" w:rsidR="089630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>d) Orientação</w:t>
      </w:r>
      <w:r w:rsidRPr="10BA6A53" w:rsidR="30A3800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 apoio</w:t>
      </w:r>
      <w:r w:rsidRPr="10BA6A53" w:rsidR="089630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no encaminhamento de cotutelas e duplas-titulações;</w:t>
      </w:r>
    </w:p>
    <w:p xmlns:wp14="http://schemas.microsoft.com/office/word/2010/wordml" w:rsidP="10BA6A53" w14:paraId="3B5AFD6B" wp14:textId="51E2B309">
      <w:pPr>
        <w:ind w:left="708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0BA6A53" w:rsidR="089630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e) Orientação </w:t>
      </w:r>
      <w:r w:rsidRPr="10BA6A53" w:rsidR="122F267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 apoio </w:t>
      </w:r>
      <w:r w:rsidRPr="10BA6A53" w:rsidR="089630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>no encaminhamento de acordos de cooperação internacional;</w:t>
      </w:r>
    </w:p>
    <w:p xmlns:wp14="http://schemas.microsoft.com/office/word/2010/wordml" w:rsidP="10BA6A53" w14:paraId="16811947" wp14:textId="0D40C52C">
      <w:pPr>
        <w:ind w:left="708"/>
      </w:pPr>
      <w:r w:rsidRPr="10BA6A53" w:rsidR="089630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f) </w:t>
      </w:r>
      <w:proofErr w:type="spellStart"/>
      <w:r w:rsidRPr="10BA6A53" w:rsidR="089630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>Prospeccção</w:t>
      </w:r>
      <w:proofErr w:type="spellEnd"/>
      <w:r w:rsidRPr="10BA6A53" w:rsidR="089630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de parcerias estratégicas visando ampliar e aprofundar colaborações científicas;</w:t>
      </w:r>
    </w:p>
    <w:p xmlns:wp14="http://schemas.microsoft.com/office/word/2010/wordml" w:rsidP="10BA6A53" w14:paraId="1D4F9946" wp14:textId="248EA74E">
      <w:pPr>
        <w:ind w:left="708"/>
      </w:pPr>
      <w:r w:rsidRPr="10BA6A53" w:rsidR="089630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>g) Organização de material institucional em inglês para divulgação do perfil da UFPR;</w:t>
      </w:r>
    </w:p>
    <w:p xmlns:wp14="http://schemas.microsoft.com/office/word/2010/wordml" w:rsidP="10BA6A53" w14:paraId="30EE5C35" wp14:textId="220C86F7">
      <w:pPr>
        <w:ind w:left="708"/>
      </w:pPr>
      <w:r w:rsidRPr="10BA6A53" w:rsidR="089630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>h) Organização de eventos acadêmicos internacionais visando estreitar laços de cooperação e fortalecer a visibilidade internacional da instituição.</w:t>
      </w:r>
    </w:p>
    <w:p xmlns:wp14="http://schemas.microsoft.com/office/word/2010/wordml" w:rsidP="10BA6A53" w14:paraId="1EC49496" wp14:textId="70FD97A1">
      <w:pPr>
        <w:ind w:left="708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0BA6A53" w:rsidR="089630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>i) Gestão das chamadas para programas de pesquisa e de mobilidade docente e discente com financiamento ERASMUS;</w:t>
      </w:r>
      <w:r>
        <w:br/>
      </w:r>
    </w:p>
    <w:p xmlns:wp14="http://schemas.microsoft.com/office/word/2010/wordml" w14:paraId="4EA6C562" wp14:textId="3E916010">
      <w:r w:rsidRPr="10BA6A53" w:rsidR="089630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>A Coordenação de Políticas Linguísticas, em parceria com o Centro de Assessoria à Publicação Acadêmica (CAPA), colabora com os Programas de Pós-Graduação nas seguintes ações:</w:t>
      </w:r>
    </w:p>
    <w:p xmlns:wp14="http://schemas.microsoft.com/office/word/2010/wordml" w:rsidP="10BA6A53" w14:paraId="58896003" wp14:textId="755B63BD">
      <w:pPr>
        <w:ind w:left="708"/>
      </w:pPr>
      <w:r w:rsidRPr="10BA6A53" w:rsidR="089630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>a) Programas de capacitação para a escrita acadêmica voltados para docentes e discentes de pós-graduação da UFPR;</w:t>
      </w:r>
    </w:p>
    <w:p xmlns:wp14="http://schemas.microsoft.com/office/word/2010/wordml" w:rsidP="10BA6A53" w14:paraId="302B1F10" wp14:textId="4E477949">
      <w:pPr>
        <w:ind w:left="708"/>
      </w:pPr>
      <w:r w:rsidRPr="10BA6A53" w:rsidR="089630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>b) Programas de capacitação de docentes para ensino de disciplinas em inglês;</w:t>
      </w:r>
    </w:p>
    <w:p xmlns:wp14="http://schemas.microsoft.com/office/word/2010/wordml" w:rsidP="10BA6A53" w14:paraId="6EBEB038" wp14:textId="3B4023AC">
      <w:pPr>
        <w:ind w:left="708"/>
      </w:pPr>
      <w:r w:rsidRPr="10BA6A53" w:rsidR="089630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>c)  Organização da oferta de disciplinas em língua estrangeira visando fortalecer parcerias estratégicas internacionais;</w:t>
      </w:r>
    </w:p>
    <w:p xmlns:wp14="http://schemas.microsoft.com/office/word/2010/wordml" w:rsidP="10BA6A53" w14:paraId="5AD11FE0" wp14:textId="13688D0D">
      <w:pPr>
        <w:ind w:left="708"/>
      </w:pPr>
      <w:r w:rsidRPr="10BA6A53" w:rsidR="0896301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  <w:t>d) Organização de ações voltadas para o fortalecimento da Internacionalização em Casa a partir de contatos com parceiros estratégicos;</w:t>
      </w:r>
    </w:p>
    <w:p xmlns:wp14="http://schemas.microsoft.com/office/word/2010/wordml" w:rsidP="10BA6A53" w14:paraId="1E207724" wp14:textId="05DE3280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61B9A8"/>
    <w:rsid w:val="0080C953"/>
    <w:rsid w:val="032FF634"/>
    <w:rsid w:val="06E75FB7"/>
    <w:rsid w:val="08963011"/>
    <w:rsid w:val="09968C98"/>
    <w:rsid w:val="09F10F4B"/>
    <w:rsid w:val="0BCDD0D3"/>
    <w:rsid w:val="10BA6A53"/>
    <w:rsid w:val="122F2677"/>
    <w:rsid w:val="155B551C"/>
    <w:rsid w:val="2261B9A8"/>
    <w:rsid w:val="30A38005"/>
    <w:rsid w:val="33E89B44"/>
    <w:rsid w:val="38C76098"/>
    <w:rsid w:val="3BF97FDF"/>
    <w:rsid w:val="41DBE421"/>
    <w:rsid w:val="4348DD74"/>
    <w:rsid w:val="436205D1"/>
    <w:rsid w:val="483576F4"/>
    <w:rsid w:val="50D40BA8"/>
    <w:rsid w:val="5F7C4E7B"/>
    <w:rsid w:val="638817ED"/>
    <w:rsid w:val="6518E2EF"/>
    <w:rsid w:val="6EEA64D7"/>
    <w:rsid w:val="77A571B0"/>
    <w:rsid w:val="77D9F659"/>
    <w:rsid w:val="79414211"/>
    <w:rsid w:val="7ADD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1B9A8"/>
  <w15:chartTrackingRefBased/>
  <w15:docId w15:val="{ee3953b0-7e95-41a4-810f-030c090a1e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249E28D647D844AB9C993D62C0C604" ma:contentTypeVersion="11" ma:contentTypeDescription="Crie um novo documento." ma:contentTypeScope="" ma:versionID="e8a8b5e773cffcbe4940d0a9efb95b47">
  <xsd:schema xmlns:xsd="http://www.w3.org/2001/XMLSchema" xmlns:xs="http://www.w3.org/2001/XMLSchema" xmlns:p="http://schemas.microsoft.com/office/2006/metadata/properties" xmlns:ns2="6fe3cc59-da52-4ea3-acab-37f0c7fdb409" xmlns:ns3="b2995a75-1e06-4e8b-837a-d0e9ec676976" targetNamespace="http://schemas.microsoft.com/office/2006/metadata/properties" ma:root="true" ma:fieldsID="f82306b0764516273556e9b925c64949" ns2:_="" ns3:_="">
    <xsd:import namespace="6fe3cc59-da52-4ea3-acab-37f0c7fdb409"/>
    <xsd:import namespace="b2995a75-1e06-4e8b-837a-d0e9ec676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cc59-da52-4ea3-acab-37f0c7fd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95a75-1e06-4e8b-837a-d0e9ec676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D36258-77A3-4878-9766-908E2BF4EA89}"/>
</file>

<file path=customXml/itemProps2.xml><?xml version="1.0" encoding="utf-8"?>
<ds:datastoreItem xmlns:ds="http://schemas.openxmlformats.org/officeDocument/2006/customXml" ds:itemID="{A898266C-547E-4FDC-947E-D1AB3B467956}"/>
</file>

<file path=customXml/itemProps3.xml><?xml version="1.0" encoding="utf-8"?>
<ds:datastoreItem xmlns:ds="http://schemas.openxmlformats.org/officeDocument/2006/customXml" ds:itemID="{337E9F7B-ED81-417E-B07F-44578610B2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Dias de Oliveira</dc:creator>
  <cp:keywords/>
  <dc:description/>
  <cp:lastModifiedBy>Andre Dias de Oliveira</cp:lastModifiedBy>
  <dcterms:created xsi:type="dcterms:W3CDTF">2021-03-29T13:23:42Z</dcterms:created>
  <dcterms:modified xsi:type="dcterms:W3CDTF">2021-03-29T13:32:28Z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0x01010094249E28D647D844AB9C993D62C0C604</vt:lpwstr>
  </property>
</Properties>
</file>