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6D55D90" w:rsidP="00575926" w:rsidRDefault="06D55D90" w14:paraId="08864DC7" w14:textId="12FE658F">
      <w:pPr>
        <w:jc w:val="center"/>
        <w:rPr>
          <w:b/>
          <w:bCs/>
          <w:sz w:val="28"/>
          <w:szCs w:val="28"/>
        </w:rPr>
      </w:pPr>
      <w:r w:rsidRPr="668A9D06">
        <w:rPr>
          <w:b/>
          <w:bCs/>
          <w:sz w:val="28"/>
          <w:szCs w:val="28"/>
        </w:rPr>
        <w:t>Serviços ofertados pela AGTIC à comunidade UFPR</w:t>
      </w:r>
    </w:p>
    <w:p w:rsidR="39F4FA9D" w:rsidP="00575926" w:rsidRDefault="39F4FA9D" w14:paraId="68FD7F82" w14:textId="3EE40ED8">
      <w:pPr>
        <w:jc w:val="both"/>
        <w:rPr>
          <w:b/>
          <w:bCs/>
        </w:rPr>
      </w:pPr>
      <w:r w:rsidRPr="668A9D06">
        <w:rPr>
          <w:b/>
          <w:bCs/>
        </w:rPr>
        <w:t>Infraestrutura de rede</w:t>
      </w:r>
    </w:p>
    <w:p w:rsidR="21B59F02" w:rsidP="00575926" w:rsidRDefault="15C654B9" w14:paraId="586114E1" w14:textId="470C8AD8">
      <w:pPr>
        <w:jc w:val="both"/>
      </w:pPr>
      <w:r>
        <w:t xml:space="preserve">São ofertados links de fibra óptica </w:t>
      </w:r>
      <w:r w:rsidR="22938181">
        <w:t xml:space="preserve">que interligam os diversos </w:t>
      </w:r>
      <w:r w:rsidRPr="668A9D06" w:rsidR="22938181">
        <w:rPr>
          <w:i/>
          <w:iCs/>
        </w:rPr>
        <w:t>campi</w:t>
      </w:r>
      <w:r w:rsidR="22938181">
        <w:t xml:space="preserve"> e prédios em cada </w:t>
      </w:r>
      <w:r w:rsidRPr="668A9D06" w:rsidR="22938181">
        <w:rPr>
          <w:i/>
          <w:iCs/>
        </w:rPr>
        <w:t>campus</w:t>
      </w:r>
      <w:r w:rsidR="22938181">
        <w:t xml:space="preserve">. </w:t>
      </w:r>
      <w:r w:rsidR="63950180">
        <w:t>São mais de 30.000 pontos de rede para conexão de computadores, câmeras</w:t>
      </w:r>
      <w:r w:rsidR="15CA00B9">
        <w:t xml:space="preserve"> de monitoramento</w:t>
      </w:r>
      <w:r w:rsidR="63950180">
        <w:t xml:space="preserve">, antenas </w:t>
      </w:r>
      <w:proofErr w:type="spellStart"/>
      <w:r w:rsidR="63950180">
        <w:t>wi-fi</w:t>
      </w:r>
      <w:proofErr w:type="spellEnd"/>
      <w:r w:rsidR="63950180">
        <w:t>,</w:t>
      </w:r>
      <w:r w:rsidR="33D7E7C3">
        <w:t xml:space="preserve"> </w:t>
      </w:r>
      <w:r w:rsidR="53FBBF44">
        <w:t xml:space="preserve">equipamentos de pesquisa e diversos outros, interligados </w:t>
      </w:r>
      <w:r w:rsidR="22972D81">
        <w:t>por mais de 900 switches. A velocidade dos links varia de 1Gbps a 10Gbps</w:t>
      </w:r>
      <w:r w:rsidR="613C12B2">
        <w:t xml:space="preserve"> para os </w:t>
      </w:r>
      <w:r w:rsidRPr="668A9D06" w:rsidR="613C12B2">
        <w:rPr>
          <w:i/>
          <w:iCs/>
        </w:rPr>
        <w:t xml:space="preserve">campi </w:t>
      </w:r>
      <w:r w:rsidR="613C12B2">
        <w:t>em Curitiba e Região Metropolitana.</w:t>
      </w:r>
    </w:p>
    <w:p w:rsidR="21B59F02" w:rsidP="00575926" w:rsidRDefault="3C0E0C21" w14:paraId="3FB18067" w14:textId="4C0CF19E">
      <w:pPr>
        <w:jc w:val="both"/>
        <w:rPr>
          <w:b/>
          <w:bCs/>
        </w:rPr>
      </w:pPr>
      <w:r w:rsidRPr="668A9D06">
        <w:rPr>
          <w:b/>
          <w:bCs/>
        </w:rPr>
        <w:t>Segurança de rede</w:t>
      </w:r>
      <w:bookmarkStart w:name="_GoBack" w:id="0"/>
      <w:bookmarkEnd w:id="0"/>
    </w:p>
    <w:p w:rsidR="21B59F02" w:rsidP="00575926" w:rsidRDefault="3C0E0C21" w14:paraId="6F1BF4C0" w14:textId="7E4916B9">
      <w:pPr>
        <w:jc w:val="both"/>
      </w:pPr>
      <w:r>
        <w:t>Dois poderosos equipamentos de firewall atuam no centro da rede de dados da UFPR para conter e prevenir ameaças cibernéticas</w:t>
      </w:r>
      <w:r w:rsidR="451C9F08">
        <w:t xml:space="preserve"> desde abril de 2019, diminuindo os riscos para informações e usuários.</w:t>
      </w:r>
    </w:p>
    <w:p w:rsidR="21B59F02" w:rsidP="00575926" w:rsidRDefault="451C9F08" w14:paraId="24C52A00" w14:textId="71B9D6B2">
      <w:pPr>
        <w:jc w:val="both"/>
      </w:pPr>
      <w:r w:rsidR="451C9F08">
        <w:rPr/>
        <w:t xml:space="preserve">Em janeiro de 2021 também começou a ser ofertado uma solução de segurança corporativa baseada em </w:t>
      </w:r>
      <w:r w:rsidR="0B9E8131">
        <w:rPr/>
        <w:t>antivírus</w:t>
      </w:r>
      <w:r w:rsidR="451C9F08">
        <w:rPr/>
        <w:t xml:space="preserve">, que atenderá até </w:t>
      </w:r>
      <w:r w:rsidR="71962551">
        <w:rPr/>
        <w:t>10.000 computadores institucionais, ampliando a segurança da rede.</w:t>
      </w:r>
    </w:p>
    <w:p w:rsidR="21B59F02" w:rsidP="00575926" w:rsidRDefault="64684157" w14:paraId="7562AEB6" w14:textId="3154D240">
      <w:pPr>
        <w:jc w:val="both"/>
        <w:rPr>
          <w:b/>
          <w:bCs/>
        </w:rPr>
      </w:pPr>
      <w:r w:rsidRPr="668A9D06">
        <w:rPr>
          <w:b/>
          <w:bCs/>
        </w:rPr>
        <w:t xml:space="preserve">Rede </w:t>
      </w:r>
      <w:proofErr w:type="spellStart"/>
      <w:r w:rsidRPr="668A9D06">
        <w:rPr>
          <w:b/>
          <w:bCs/>
        </w:rPr>
        <w:t>Eduroam</w:t>
      </w:r>
      <w:proofErr w:type="spellEnd"/>
      <w:r w:rsidRPr="668A9D06">
        <w:rPr>
          <w:b/>
          <w:bCs/>
        </w:rPr>
        <w:t xml:space="preserve"> e UFPR_SEM_FIO</w:t>
      </w:r>
    </w:p>
    <w:p w:rsidR="21B59F02" w:rsidP="00575926" w:rsidRDefault="64684157" w14:paraId="27EE1F12" w14:textId="040DBD2D">
      <w:pPr>
        <w:jc w:val="both"/>
      </w:pPr>
      <w:r>
        <w:t>A Internet sem fio</w:t>
      </w:r>
      <w:r w:rsidR="2E54ED49">
        <w:t>, agora em expansão,</w:t>
      </w:r>
      <w:r>
        <w:t xml:space="preserve"> está presente em todos os </w:t>
      </w:r>
      <w:proofErr w:type="spellStart"/>
      <w:r w:rsidRPr="668A9D06">
        <w:rPr>
          <w:i/>
          <w:iCs/>
        </w:rPr>
        <w:t>campi</w:t>
      </w:r>
      <w:proofErr w:type="spellEnd"/>
      <w:r w:rsidRPr="668A9D06">
        <w:rPr>
          <w:i/>
          <w:iCs/>
        </w:rPr>
        <w:t xml:space="preserve"> </w:t>
      </w:r>
      <w:r>
        <w:t xml:space="preserve">da UFPR e é composta por mais </w:t>
      </w:r>
      <w:r w:rsidR="7BF902BD">
        <w:t>de</w:t>
      </w:r>
      <w:r>
        <w:t xml:space="preserve"> 1.000 antenas</w:t>
      </w:r>
      <w:r w:rsidR="6007682D">
        <w:t xml:space="preserve"> espalhadas em prédios acadêmicos e administrativos.</w:t>
      </w:r>
      <w:r w:rsidR="41036EE6">
        <w:t xml:space="preserve"> São mais de 20.000 usuários por dia utilizando as redes EDUAROAM e UFPR_SEM_FIO.</w:t>
      </w:r>
    </w:p>
    <w:p w:rsidR="21B59F02" w:rsidP="00575926" w:rsidRDefault="41036EE6" w14:paraId="0CCE9137" w14:textId="788306F0">
      <w:pPr>
        <w:jc w:val="both"/>
      </w:pPr>
      <w:r>
        <w:t xml:space="preserve">Serviço ofertado em parceria pela Rede Nacional de Ensino e Pesquisa (RNP), a rede EDUROAM permite ainda que alunos, professores e técnicos administrativos tenham acesso automático à Internet em qualquer instituição nacional ou internacional que também a utilize com as mesmas credenciais </w:t>
      </w:r>
      <w:r w:rsidR="7A35C7EC">
        <w:t>da UFPR. É automático: detectou a EDUROAM, você já está conectado!</w:t>
      </w:r>
    </w:p>
    <w:p w:rsidR="21B59F02" w:rsidP="00575926" w:rsidRDefault="7CF32DE7" w14:paraId="2C39A3C7" w14:textId="6C761F5B">
      <w:pPr>
        <w:jc w:val="both"/>
        <w:rPr>
          <w:b/>
          <w:bCs/>
        </w:rPr>
      </w:pPr>
      <w:r w:rsidRPr="668A9D06">
        <w:rPr>
          <w:b/>
          <w:bCs/>
        </w:rPr>
        <w:t>Eleição on-line</w:t>
      </w:r>
    </w:p>
    <w:p w:rsidR="21B59F02" w:rsidP="00575926" w:rsidRDefault="7CF32DE7" w14:paraId="67122916" w14:textId="14960D89">
      <w:pPr>
        <w:jc w:val="both"/>
      </w:pPr>
      <w:r>
        <w:t xml:space="preserve">Votar sem sair de casa agora é possível com o sistema </w:t>
      </w:r>
      <w:proofErr w:type="spellStart"/>
      <w:r>
        <w:t>Helios</w:t>
      </w:r>
      <w:proofErr w:type="spellEnd"/>
      <w:r>
        <w:t xml:space="preserve"> </w:t>
      </w:r>
      <w:proofErr w:type="spellStart"/>
      <w:r>
        <w:t>Voting</w:t>
      </w:r>
      <w:proofErr w:type="spellEnd"/>
      <w:r>
        <w:t xml:space="preserve">, software livre e seguro para suportar eleições </w:t>
      </w:r>
      <w:r w:rsidR="7DE628B3">
        <w:t xml:space="preserve">on-line. </w:t>
      </w:r>
      <w:r w:rsidR="034B8B32">
        <w:t>Implantado em meados de 2020, o</w:t>
      </w:r>
      <w:r w:rsidR="7DE628B3">
        <w:t xml:space="preserve"> serviço ve</w:t>
      </w:r>
      <w:r w:rsidR="0864CA17">
        <w:t>io</w:t>
      </w:r>
      <w:r w:rsidR="7DE628B3">
        <w:t xml:space="preserve"> para atender as demandas de votação eletrônica para escolha de Diretores de Setor, Coordenadores de Curso</w:t>
      </w:r>
      <w:r w:rsidR="47D2D4A5">
        <w:t xml:space="preserve">, </w:t>
      </w:r>
      <w:r w:rsidR="7DE628B3">
        <w:t xml:space="preserve">Chefes de Departamento e até </w:t>
      </w:r>
      <w:r w:rsidR="1ADC4C98">
        <w:t xml:space="preserve">mesmo </w:t>
      </w:r>
      <w:r w:rsidR="7DE628B3">
        <w:t xml:space="preserve">para </w:t>
      </w:r>
      <w:r w:rsidR="380446C0">
        <w:t xml:space="preserve">o sufrágio de </w:t>
      </w:r>
      <w:r w:rsidR="7DE628B3">
        <w:t xml:space="preserve">Reitor/a. Compreende a capacitação para os usuários criarem e executarem todo o processo de eleição, além do fornecimento de listagem de votantes (quando solicitado). Em </w:t>
      </w:r>
      <w:r w:rsidR="17B01DF3">
        <w:t>apenas 6 meses</w:t>
      </w:r>
      <w:r w:rsidR="7DE628B3">
        <w:t xml:space="preserve">, foram atendidos mais de 35 processos </w:t>
      </w:r>
      <w:r w:rsidR="24F19001">
        <w:t>eleitorais</w:t>
      </w:r>
      <w:r w:rsidR="7DE628B3">
        <w:t>.</w:t>
      </w:r>
    </w:p>
    <w:p w:rsidR="21B59F02" w:rsidP="00575926" w:rsidRDefault="50E897EA" w14:paraId="5090C53D" w14:textId="3B567896">
      <w:pPr>
        <w:jc w:val="both"/>
        <w:rPr>
          <w:b/>
          <w:bCs/>
        </w:rPr>
      </w:pPr>
      <w:r w:rsidRPr="668A9D06">
        <w:rPr>
          <w:b/>
          <w:bCs/>
        </w:rPr>
        <w:t>Hospedagem de sistemas e sites</w:t>
      </w:r>
    </w:p>
    <w:p w:rsidR="21B59F02" w:rsidP="00575926" w:rsidRDefault="50E897EA" w14:paraId="57828B24" w14:textId="3C4B647D">
      <w:pPr>
        <w:jc w:val="both"/>
      </w:pPr>
      <w:r w:rsidR="50E897EA">
        <w:rPr/>
        <w:t xml:space="preserve">O datacenter </w:t>
      </w:r>
      <w:r w:rsidR="13125EC5">
        <w:rPr/>
        <w:t>princip</w:t>
      </w:r>
      <w:r w:rsidR="50E897EA">
        <w:rPr/>
        <w:t>al da UFPR, localizado no Centro Politécnico, abriga modernos equipamentos para processamento</w:t>
      </w:r>
      <w:r w:rsidR="33673928">
        <w:rPr/>
        <w:t xml:space="preserve">, </w:t>
      </w:r>
      <w:r w:rsidR="50E897EA">
        <w:rPr/>
        <w:t xml:space="preserve">armazenamento </w:t>
      </w:r>
      <w:r w:rsidR="00913AA4">
        <w:rPr/>
        <w:t xml:space="preserve">e backup </w:t>
      </w:r>
      <w:r w:rsidR="50E897EA">
        <w:rPr/>
        <w:t xml:space="preserve">de </w:t>
      </w:r>
      <w:r w:rsidR="7B28EA5A">
        <w:rPr/>
        <w:t>dados, sistemas e sites utilizados por alunos, professores e áreas administrativas.</w:t>
      </w:r>
      <w:r w:rsidR="781E2231">
        <w:rPr/>
        <w:t xml:space="preserve"> São mais de </w:t>
      </w:r>
      <w:r w:rsidRPr="30DD4BF9" w:rsidR="1BE97939">
        <w:rPr>
          <w:color w:val="auto"/>
        </w:rPr>
        <w:t>200</w:t>
      </w:r>
      <w:r w:rsidRPr="30DD4BF9" w:rsidR="781E2231">
        <w:rPr>
          <w:color w:val="FF0000"/>
        </w:rPr>
        <w:t xml:space="preserve"> </w:t>
      </w:r>
      <w:r w:rsidR="781E2231">
        <w:rPr/>
        <w:t xml:space="preserve">servidores (físicos e virtuais) e um volume de cerca </w:t>
      </w:r>
      <w:r w:rsidR="13331082">
        <w:rPr/>
        <w:t>de 150</w:t>
      </w:r>
      <w:r w:rsidRPr="30DD4BF9" w:rsidR="13331082">
        <w:rPr>
          <w:color w:val="FF0000"/>
        </w:rPr>
        <w:t xml:space="preserve"> </w:t>
      </w:r>
      <w:r w:rsidR="781E2231">
        <w:rPr/>
        <w:t>Terabytes</w:t>
      </w:r>
      <w:r w:rsidR="781E2231">
        <w:rPr/>
        <w:t xml:space="preserve"> de</w:t>
      </w:r>
      <w:r w:rsidR="51B743F6">
        <w:rPr/>
        <w:t xml:space="preserve"> espaço livre para ajudar a UFPR a entregar serviços essenciais à</w:t>
      </w:r>
      <w:r w:rsidR="6466D500">
        <w:rPr/>
        <w:t xml:space="preserve"> comunidade de usuários.</w:t>
      </w:r>
    </w:p>
    <w:p w:rsidR="21B59F02" w:rsidP="00575926" w:rsidRDefault="61FA141B" w14:paraId="6B5CB8AD" w14:textId="207C8D7F">
      <w:pPr>
        <w:jc w:val="both"/>
      </w:pPr>
      <w:r w:rsidRPr="668A9D06">
        <w:rPr>
          <w:b/>
          <w:bCs/>
        </w:rPr>
        <w:t>Soluções de software e websites</w:t>
      </w:r>
    </w:p>
    <w:p w:rsidR="21B59F02" w:rsidP="00575926" w:rsidRDefault="61FA141B" w14:paraId="1FD39B5F" w14:textId="35F36BB7">
      <w:pPr>
        <w:jc w:val="both"/>
      </w:pPr>
      <w:r>
        <w:t>Como solução de software administrativo, a AGTIC oferece 30 aplicativos integrados à Intranet</w:t>
      </w:r>
      <w:r w:rsidR="10BE817B">
        <w:t>, incluindo alguns</w:t>
      </w:r>
      <w:r w:rsidR="2F467BBE">
        <w:t xml:space="preserve"> que se comunicam com outros sistemas </w:t>
      </w:r>
      <w:r w:rsidR="29CEFA43">
        <w:t>fora da AGTIC</w:t>
      </w:r>
      <w:r w:rsidR="2F467BBE">
        <w:t xml:space="preserve">, a exemplo do SIGA. Sistemas como o Progressão Docente </w:t>
      </w:r>
      <w:r w:rsidR="7010F413">
        <w:t xml:space="preserve">que </w:t>
      </w:r>
      <w:r w:rsidR="2F467BBE">
        <w:t xml:space="preserve">possibilita um processo </w:t>
      </w:r>
      <w:r w:rsidR="59180584">
        <w:t xml:space="preserve">informatizado </w:t>
      </w:r>
      <w:r w:rsidR="2F467BBE">
        <w:t xml:space="preserve">de </w:t>
      </w:r>
      <w:r w:rsidR="1D8BAE43">
        <w:t>avanço funcional na</w:t>
      </w:r>
      <w:r w:rsidR="5EFA69C6">
        <w:t xml:space="preserve"> carreira </w:t>
      </w:r>
      <w:r w:rsidR="6732A5D5">
        <w:t>para professores</w:t>
      </w:r>
      <w:r w:rsidR="7FC6B441">
        <w:t>; o SEI, que possibilita criação, tramitação e acompanhamento de processos administrativos, com acesso até por alunos</w:t>
      </w:r>
      <w:r w:rsidR="1235AE69">
        <w:t>; o Docentes, que permite a professores criaram automaticamente turmas e salas de aula diretamente no</w:t>
      </w:r>
      <w:r w:rsidR="653F265B">
        <w:t xml:space="preserve"> Microsoft </w:t>
      </w:r>
      <w:proofErr w:type="spellStart"/>
      <w:r w:rsidR="653F265B">
        <w:t>Teams</w:t>
      </w:r>
      <w:proofErr w:type="spellEnd"/>
      <w:r w:rsidR="653F265B">
        <w:t xml:space="preserve"> com base nas informações do SIGA.</w:t>
      </w:r>
    </w:p>
    <w:p w:rsidR="21B59F02" w:rsidP="00575926" w:rsidRDefault="76ED837F" w14:paraId="79A98F79" w14:textId="560A87F4">
      <w:pPr>
        <w:jc w:val="both"/>
      </w:pPr>
      <w:r>
        <w:lastRenderedPageBreak/>
        <w:t>S</w:t>
      </w:r>
      <w:r w:rsidR="61FA141B">
        <w:t xml:space="preserve">ão </w:t>
      </w:r>
      <w:r w:rsidR="55FE7AAD">
        <w:t xml:space="preserve">ofertados e hospedados </w:t>
      </w:r>
      <w:r w:rsidR="61FA141B">
        <w:t>mais de 1.000 subdomínios (websites) @ufpr</w:t>
      </w:r>
      <w:r w:rsidR="2BFFA3A8">
        <w:t>.br</w:t>
      </w:r>
      <w:r w:rsidR="61FA141B">
        <w:t>, compreendendo desde a criação do subdomínio</w:t>
      </w:r>
      <w:r w:rsidR="138CF027">
        <w:t>, a</w:t>
      </w:r>
      <w:r w:rsidR="61FA141B">
        <w:t xml:space="preserve"> elaboração de </w:t>
      </w:r>
      <w:proofErr w:type="spellStart"/>
      <w:r w:rsidR="61FA141B">
        <w:t>templates</w:t>
      </w:r>
      <w:proofErr w:type="spellEnd"/>
      <w:r w:rsidR="61FA141B">
        <w:t xml:space="preserve"> para a interface, até o gerenciamento de conteúdo em banco de dados.</w:t>
      </w:r>
    </w:p>
    <w:p w:rsidR="21B59F02" w:rsidP="00575926" w:rsidRDefault="5A5E16EF" w14:paraId="1C6E4EC8" w14:textId="1CFC15D6">
      <w:pPr>
        <w:jc w:val="both"/>
      </w:pPr>
      <w:r w:rsidRPr="668A9D06">
        <w:rPr>
          <w:b/>
          <w:bCs/>
        </w:rPr>
        <w:t>Contratação de TIC</w:t>
      </w:r>
    </w:p>
    <w:p w:rsidR="21B59F02" w:rsidP="00575926" w:rsidRDefault="5A5E16EF" w14:paraId="4EB9073A" w14:textId="0E4CDC71">
      <w:pPr>
        <w:jc w:val="both"/>
      </w:pPr>
      <w:r w:rsidR="5A5E16EF">
        <w:rPr/>
        <w:t xml:space="preserve">Desktops, notebooks, workstations, licenças de software </w:t>
      </w:r>
      <w:r w:rsidR="5A5E16EF">
        <w:rPr/>
        <w:t>Microsof</w:t>
      </w:r>
      <w:r w:rsidR="5A5E16EF">
        <w:rPr/>
        <w:t xml:space="preserve">, Adobe e Autodesk são exemplos de contratações realizadas anualmente pela AGTIC e CLIC para atender demandas </w:t>
      </w:r>
      <w:r w:rsidR="57A7E152">
        <w:rPr/>
        <w:t xml:space="preserve">tanto da academia quanto das áreas administrativas. Vários outros serviços também são providos pela AGTIC para atender necessidades de infraestrutura de redes, </w:t>
      </w:r>
      <w:r w:rsidR="4FFB11E1">
        <w:rPr/>
        <w:t xml:space="preserve">equipamentos e softwares para datacenter, sistemas, impressão e digitalização de documentos, operação da rede </w:t>
      </w:r>
      <w:r w:rsidR="33BFEC2C">
        <w:rPr/>
        <w:t>Wi-fi</w:t>
      </w:r>
      <w:r w:rsidR="37704CF3">
        <w:rPr/>
        <w:t>, soluções de segurança c</w:t>
      </w:r>
      <w:r w:rsidR="21414F03">
        <w:rPr/>
        <w:t>ibernética</w:t>
      </w:r>
      <w:r w:rsidR="37704CF3">
        <w:rPr/>
        <w:t>,</w:t>
      </w:r>
      <w:r w:rsidR="678DCD57">
        <w:rPr/>
        <w:t xml:space="preserve"> </w:t>
      </w:r>
      <w:r w:rsidR="37704CF3">
        <w:rPr/>
        <w:t>para citar alguns.</w:t>
      </w:r>
    </w:p>
    <w:p w:rsidR="359268B1" w:rsidP="00575926" w:rsidRDefault="359268B1" w14:paraId="3DC93C1C" w14:textId="7D5FE582">
      <w:pPr>
        <w:jc w:val="both"/>
        <w:rPr>
          <w:b/>
          <w:bCs/>
        </w:rPr>
      </w:pPr>
      <w:r w:rsidRPr="668A9D06">
        <w:rPr>
          <w:b/>
          <w:bCs/>
        </w:rPr>
        <w:t>Office 365</w:t>
      </w:r>
    </w:p>
    <w:p w:rsidR="0A305396" w:rsidP="00575926" w:rsidRDefault="0A305396" w14:paraId="77B4E1BD" w14:textId="2F91B02E">
      <w:pPr>
        <w:jc w:val="both"/>
      </w:pPr>
      <w:r w:rsidR="0A305396">
        <w:rPr/>
        <w:t>Desde dezembro de</w:t>
      </w:r>
      <w:r w:rsidR="359268B1">
        <w:rPr/>
        <w:t xml:space="preserve"> 2019 a AGTIC </w:t>
      </w:r>
      <w:r w:rsidR="1EE76DB7">
        <w:rPr/>
        <w:t>oferta e dá suporte ao</w:t>
      </w:r>
      <w:r w:rsidR="359268B1">
        <w:rPr/>
        <w:t xml:space="preserve"> Office365</w:t>
      </w:r>
      <w:r w:rsidR="4FFB766E">
        <w:rPr/>
        <w:t xml:space="preserve"> em sua versão educacional e totalmente gratuita</w:t>
      </w:r>
      <w:r w:rsidR="359268B1">
        <w:rPr/>
        <w:t xml:space="preserve">, cujos </w:t>
      </w:r>
      <w:r w:rsidR="5D39CB88">
        <w:rPr/>
        <w:t>aplicativos</w:t>
      </w:r>
      <w:r w:rsidR="359268B1">
        <w:rPr/>
        <w:t xml:space="preserve"> t</w:t>
      </w:r>
      <w:r w:rsidR="0BD4B6F8">
        <w:rPr/>
        <w:t>ê</w:t>
      </w:r>
      <w:r w:rsidR="359268B1">
        <w:rPr/>
        <w:t xml:space="preserve">m auxiliado nas atividades </w:t>
      </w:r>
      <w:r w:rsidR="5CD86734">
        <w:rPr/>
        <w:t>administrativas e acadêmicas, incluindo as remotas</w:t>
      </w:r>
      <w:r w:rsidR="359268B1">
        <w:rPr/>
        <w:t xml:space="preserve">. </w:t>
      </w:r>
      <w:r w:rsidR="48D538C7">
        <w:rPr/>
        <w:t>O serviço abriga mais de 80.000 contas de usuários com 50GB de espaço por caixa postal</w:t>
      </w:r>
      <w:r w:rsidR="10DB990A">
        <w:rPr/>
        <w:t xml:space="preserve">. A plataforma disponibiliza espantosos 28 </w:t>
      </w:r>
      <w:r w:rsidR="10DB990A">
        <w:rPr/>
        <w:t>Petabytes</w:t>
      </w:r>
      <w:r w:rsidR="10DB990A">
        <w:rPr/>
        <w:t xml:space="preserve"> de espaço de armazenamento para arquivos e e-mails. O </w:t>
      </w:r>
      <w:r w:rsidR="10DB990A">
        <w:rPr/>
        <w:t>Teams</w:t>
      </w:r>
      <w:r w:rsidR="10DB990A">
        <w:rPr/>
        <w:t xml:space="preserve"> é um “</w:t>
      </w:r>
      <w:r w:rsidR="745B6E2D">
        <w:rPr/>
        <w:t xml:space="preserve">hub” de serviços que concentra vários outros aplicativos do Office 365 </w:t>
      </w:r>
      <w:r w:rsidR="73B78116">
        <w:rPr/>
        <w:t>al</w:t>
      </w:r>
      <w:r w:rsidR="745B6E2D">
        <w:rPr/>
        <w:t>é</w:t>
      </w:r>
      <w:r w:rsidR="73B78116">
        <w:rPr/>
        <w:t>m de</w:t>
      </w:r>
      <w:r w:rsidR="745B6E2D">
        <w:rPr/>
        <w:t xml:space="preserve"> aplicativos de outros fabricantes, possibilitando </w:t>
      </w:r>
      <w:r w:rsidR="17227479">
        <w:rPr/>
        <w:t xml:space="preserve">versátil </w:t>
      </w:r>
      <w:r w:rsidR="745B6E2D">
        <w:rPr/>
        <w:t>amb</w:t>
      </w:r>
      <w:r w:rsidR="35398738">
        <w:rPr/>
        <w:t>iente em nuvem com áudio, vídeo e</w:t>
      </w:r>
      <w:r w:rsidR="442A7E61">
        <w:rPr/>
        <w:t xml:space="preserve"> chat </w:t>
      </w:r>
      <w:r w:rsidR="35398738">
        <w:rPr/>
        <w:t>para professores e alunos desenvolverem aulas remotamente.</w:t>
      </w:r>
      <w:r w:rsidR="20986D40">
        <w:rPr/>
        <w:t xml:space="preserve"> No total, são mais de 20 aplicativos de colaboração e produtividade disponibilizados a todos e todas </w:t>
      </w:r>
      <w:r w:rsidR="451AE7D6">
        <w:rPr/>
        <w:t xml:space="preserve">que possuam um endereço de </w:t>
      </w:r>
      <w:r w:rsidR="20986D40">
        <w:rPr/>
        <w:t>e-mail @ufpr.br.</w:t>
      </w:r>
    </w:p>
    <w:p w:rsidR="11463128" w:rsidP="00575926" w:rsidRDefault="11463128" w14:paraId="13EC23DE" w14:textId="57FF8545">
      <w:pPr>
        <w:jc w:val="both"/>
        <w:rPr>
          <w:b/>
          <w:bCs/>
        </w:rPr>
      </w:pPr>
      <w:r w:rsidRPr="668A9D06">
        <w:rPr>
          <w:b/>
          <w:bCs/>
        </w:rPr>
        <w:t>Central de Atendimento ao Usuário</w:t>
      </w:r>
      <w:r w:rsidRPr="668A9D06" w:rsidR="2C3CA07D">
        <w:rPr>
          <w:b/>
          <w:bCs/>
        </w:rPr>
        <w:t xml:space="preserve"> (CSA)</w:t>
      </w:r>
    </w:p>
    <w:p w:rsidR="6D97BB4B" w:rsidP="00575926" w:rsidRDefault="6D97BB4B" w14:paraId="1050100C" w14:textId="49ADE960">
      <w:pPr>
        <w:jc w:val="both"/>
      </w:pPr>
      <w:r>
        <w:t xml:space="preserve">A AGTIC presta atendimento e suporte aos produtos e serviços ofertados </w:t>
      </w:r>
      <w:r w:rsidR="4CEA2DE4">
        <w:t>d</w:t>
      </w:r>
      <w:r>
        <w:t>as 8:00 às 19:00 de segunda a sexta-feira</w:t>
      </w:r>
      <w:r w:rsidR="52A952C5">
        <w:t xml:space="preserve">. É possível acessar o atendimento </w:t>
      </w:r>
      <w:r w:rsidR="3EEC3187">
        <w:t xml:space="preserve">pelo aplicativo Chamados (antigo Oráculo), por telefone, por e-mail, pelo Microsoft </w:t>
      </w:r>
      <w:proofErr w:type="spellStart"/>
      <w:r w:rsidR="3EEC3187">
        <w:t>Teams</w:t>
      </w:r>
      <w:proofErr w:type="spellEnd"/>
      <w:r w:rsidR="3EEC3187">
        <w:t xml:space="preserve"> e até mesmo pelo chat </w:t>
      </w:r>
      <w:r w:rsidR="567CF2ED">
        <w:t>na página da AGTIC n</w:t>
      </w:r>
      <w:r w:rsidR="3EEC3187">
        <w:t>o Facebook (muito utilizado por alunos).</w:t>
      </w:r>
      <w:r w:rsidR="6FC78D62">
        <w:t xml:space="preserve"> São realizados cerca de 8.000 atendimentos por ano somente pelo sistema Chamados.</w:t>
      </w:r>
    </w:p>
    <w:p w:rsidR="487EF690" w:rsidP="00575926" w:rsidRDefault="487EF690" w14:paraId="3048C060" w14:textId="1AD74E9B">
      <w:pPr>
        <w:jc w:val="both"/>
        <w:rPr>
          <w:b/>
          <w:bCs/>
        </w:rPr>
      </w:pPr>
      <w:r w:rsidRPr="668A9D06">
        <w:rPr>
          <w:b/>
          <w:bCs/>
        </w:rPr>
        <w:t>Manutenção de equipamentos</w:t>
      </w:r>
    </w:p>
    <w:p w:rsidR="487EF690" w:rsidP="00575926" w:rsidRDefault="487EF690" w14:paraId="01E2EAFA" w14:textId="1A0F1D42">
      <w:pPr>
        <w:jc w:val="both"/>
      </w:pPr>
      <w:r>
        <w:t xml:space="preserve">Uma equipe de profissionais de TI presta serviços para unidades que não possuem sua própria unidade de TI. Atividades de instalação e configuração de sistemas operacionais, </w:t>
      </w:r>
      <w:r w:rsidR="53C6BD50">
        <w:t>suporte remoto a usuários na resolução de erros e manutenção de hardware de computadores</w:t>
      </w:r>
      <w:r w:rsidR="1EB49D28">
        <w:t xml:space="preserve"> são exemplos desse serviço prestado pela AGTIC. O serviço é limitado a equipamentos </w:t>
      </w:r>
      <w:r w:rsidR="511087B3">
        <w:t>corporativos, com registro patrimonial.</w:t>
      </w:r>
    </w:p>
    <w:p w:rsidR="668A9D06" w:rsidP="00575926" w:rsidRDefault="668A9D06" w14:paraId="574C69BE" w14:textId="28C4BB3E">
      <w:pPr>
        <w:jc w:val="both"/>
      </w:pPr>
    </w:p>
    <w:p w:rsidR="668A9D06" w:rsidP="00575926" w:rsidRDefault="668A9D06" w14:paraId="07B075A7" w14:textId="13BBA0ED">
      <w:pPr>
        <w:jc w:val="both"/>
      </w:pPr>
    </w:p>
    <w:sectPr w:rsidR="668A9D0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FF87FD"/>
    <w:rsid w:val="00575926"/>
    <w:rsid w:val="00703E94"/>
    <w:rsid w:val="00913AA4"/>
    <w:rsid w:val="00C7C794"/>
    <w:rsid w:val="00CCFAA3"/>
    <w:rsid w:val="00CE3D74"/>
    <w:rsid w:val="010C04C3"/>
    <w:rsid w:val="01E80434"/>
    <w:rsid w:val="01ED5671"/>
    <w:rsid w:val="01FC67B5"/>
    <w:rsid w:val="020D38A9"/>
    <w:rsid w:val="02A6BE05"/>
    <w:rsid w:val="0325F218"/>
    <w:rsid w:val="034B8B32"/>
    <w:rsid w:val="03550613"/>
    <w:rsid w:val="03FF6856"/>
    <w:rsid w:val="04A8BBBF"/>
    <w:rsid w:val="04E3293B"/>
    <w:rsid w:val="05FA3F8C"/>
    <w:rsid w:val="06C0C794"/>
    <w:rsid w:val="06D55D90"/>
    <w:rsid w:val="06E795E8"/>
    <w:rsid w:val="0745DC72"/>
    <w:rsid w:val="077D4D32"/>
    <w:rsid w:val="08287736"/>
    <w:rsid w:val="0864CA17"/>
    <w:rsid w:val="08FFAD03"/>
    <w:rsid w:val="0976BF0C"/>
    <w:rsid w:val="09C8B2E5"/>
    <w:rsid w:val="0A301F82"/>
    <w:rsid w:val="0A305396"/>
    <w:rsid w:val="0A8B5E0C"/>
    <w:rsid w:val="0AE30ED3"/>
    <w:rsid w:val="0B8827E4"/>
    <w:rsid w:val="0B9E8131"/>
    <w:rsid w:val="0BD4B6F8"/>
    <w:rsid w:val="0C9F9077"/>
    <w:rsid w:val="0DC07FD0"/>
    <w:rsid w:val="0E084BDE"/>
    <w:rsid w:val="0E1AAF95"/>
    <w:rsid w:val="0EAD5EDF"/>
    <w:rsid w:val="0EBFC8A6"/>
    <w:rsid w:val="0FA47E9C"/>
    <w:rsid w:val="0FCBBF1C"/>
    <w:rsid w:val="102671CE"/>
    <w:rsid w:val="10BE817B"/>
    <w:rsid w:val="10DB990A"/>
    <w:rsid w:val="11463128"/>
    <w:rsid w:val="1168661C"/>
    <w:rsid w:val="1219E605"/>
    <w:rsid w:val="1235AE69"/>
    <w:rsid w:val="13125EC5"/>
    <w:rsid w:val="13331082"/>
    <w:rsid w:val="137782B1"/>
    <w:rsid w:val="138CF027"/>
    <w:rsid w:val="13E7C133"/>
    <w:rsid w:val="149353FB"/>
    <w:rsid w:val="14B191C6"/>
    <w:rsid w:val="15135312"/>
    <w:rsid w:val="15C654B9"/>
    <w:rsid w:val="15CA00B9"/>
    <w:rsid w:val="1664EEDD"/>
    <w:rsid w:val="16B870C4"/>
    <w:rsid w:val="16BE6B01"/>
    <w:rsid w:val="170A893B"/>
    <w:rsid w:val="17227479"/>
    <w:rsid w:val="17B01DF3"/>
    <w:rsid w:val="184AF3D4"/>
    <w:rsid w:val="185C2EAB"/>
    <w:rsid w:val="1866AAEC"/>
    <w:rsid w:val="18C389DA"/>
    <w:rsid w:val="1902FC21"/>
    <w:rsid w:val="19F14076"/>
    <w:rsid w:val="1A0A68D3"/>
    <w:rsid w:val="1A3A6802"/>
    <w:rsid w:val="1A88650C"/>
    <w:rsid w:val="1ADC4C98"/>
    <w:rsid w:val="1AE55568"/>
    <w:rsid w:val="1B592D81"/>
    <w:rsid w:val="1B7AA710"/>
    <w:rsid w:val="1B8B63DA"/>
    <w:rsid w:val="1BA63934"/>
    <w:rsid w:val="1BE97939"/>
    <w:rsid w:val="1BFF87FD"/>
    <w:rsid w:val="1C0F632E"/>
    <w:rsid w:val="1C76DB5E"/>
    <w:rsid w:val="1C84F717"/>
    <w:rsid w:val="1CC6ECFB"/>
    <w:rsid w:val="1D28E138"/>
    <w:rsid w:val="1D757B1C"/>
    <w:rsid w:val="1D8BAE43"/>
    <w:rsid w:val="1DAB338F"/>
    <w:rsid w:val="1E079F1B"/>
    <w:rsid w:val="1E20C778"/>
    <w:rsid w:val="1E7000C2"/>
    <w:rsid w:val="1EB49D28"/>
    <w:rsid w:val="1EDDD9F6"/>
    <w:rsid w:val="1EE76DB7"/>
    <w:rsid w:val="1FC9AF63"/>
    <w:rsid w:val="2034DD2E"/>
    <w:rsid w:val="206081FA"/>
    <w:rsid w:val="20674090"/>
    <w:rsid w:val="208F8C50"/>
    <w:rsid w:val="20986D40"/>
    <w:rsid w:val="20E7D706"/>
    <w:rsid w:val="21414F03"/>
    <w:rsid w:val="2158683A"/>
    <w:rsid w:val="21B59F02"/>
    <w:rsid w:val="21EFBFA1"/>
    <w:rsid w:val="21F71E04"/>
    <w:rsid w:val="22938181"/>
    <w:rsid w:val="22972D81"/>
    <w:rsid w:val="23CD2D0B"/>
    <w:rsid w:val="23CFE3E6"/>
    <w:rsid w:val="241C78E4"/>
    <w:rsid w:val="246ABE1F"/>
    <w:rsid w:val="24F19001"/>
    <w:rsid w:val="25234CA9"/>
    <w:rsid w:val="252976DC"/>
    <w:rsid w:val="26747D60"/>
    <w:rsid w:val="267C9AAB"/>
    <w:rsid w:val="26959DD9"/>
    <w:rsid w:val="26D68214"/>
    <w:rsid w:val="278985FB"/>
    <w:rsid w:val="279DD5F2"/>
    <w:rsid w:val="2847EF41"/>
    <w:rsid w:val="284D8CBF"/>
    <w:rsid w:val="28725275"/>
    <w:rsid w:val="28D6C1AA"/>
    <w:rsid w:val="29B769C1"/>
    <w:rsid w:val="29CEFA43"/>
    <w:rsid w:val="2A0E22D6"/>
    <w:rsid w:val="2BF353DF"/>
    <w:rsid w:val="2BFFA3A8"/>
    <w:rsid w:val="2C1A4D19"/>
    <w:rsid w:val="2C3CA07D"/>
    <w:rsid w:val="2C43CEC1"/>
    <w:rsid w:val="2CDBBFF2"/>
    <w:rsid w:val="2CEFEB88"/>
    <w:rsid w:val="2DC4EEC1"/>
    <w:rsid w:val="2E1B1767"/>
    <w:rsid w:val="2E54ED49"/>
    <w:rsid w:val="2EB0C42E"/>
    <w:rsid w:val="2ED05922"/>
    <w:rsid w:val="2F1E9D62"/>
    <w:rsid w:val="2F467BBE"/>
    <w:rsid w:val="2F96E02F"/>
    <w:rsid w:val="2FA30632"/>
    <w:rsid w:val="30236487"/>
    <w:rsid w:val="307D645A"/>
    <w:rsid w:val="30DD4BF9"/>
    <w:rsid w:val="31DB46A8"/>
    <w:rsid w:val="322E2E38"/>
    <w:rsid w:val="3249269A"/>
    <w:rsid w:val="32F3CF51"/>
    <w:rsid w:val="33673928"/>
    <w:rsid w:val="33BFEC2C"/>
    <w:rsid w:val="33D7E7C3"/>
    <w:rsid w:val="34958A9B"/>
    <w:rsid w:val="35398738"/>
    <w:rsid w:val="359268B1"/>
    <w:rsid w:val="35FC0B95"/>
    <w:rsid w:val="37704CF3"/>
    <w:rsid w:val="37C081DE"/>
    <w:rsid w:val="380446C0"/>
    <w:rsid w:val="3904A2B9"/>
    <w:rsid w:val="392F85B6"/>
    <w:rsid w:val="39F4FA9D"/>
    <w:rsid w:val="3AD47E02"/>
    <w:rsid w:val="3AE5B8D9"/>
    <w:rsid w:val="3AEDA65F"/>
    <w:rsid w:val="3B7C78C8"/>
    <w:rsid w:val="3BDCD896"/>
    <w:rsid w:val="3C0E0C21"/>
    <w:rsid w:val="3D6FE3B9"/>
    <w:rsid w:val="3DDCB8CA"/>
    <w:rsid w:val="3E0C1EC4"/>
    <w:rsid w:val="3E2B28C6"/>
    <w:rsid w:val="3EEC3187"/>
    <w:rsid w:val="3F638F28"/>
    <w:rsid w:val="3F64147E"/>
    <w:rsid w:val="3FA7EF25"/>
    <w:rsid w:val="40B049B9"/>
    <w:rsid w:val="41036EE6"/>
    <w:rsid w:val="415CE7E3"/>
    <w:rsid w:val="42F8B844"/>
    <w:rsid w:val="43878AAD"/>
    <w:rsid w:val="43E7EA7B"/>
    <w:rsid w:val="442A7E61"/>
    <w:rsid w:val="451AE7D6"/>
    <w:rsid w:val="451C9F08"/>
    <w:rsid w:val="4612C55B"/>
    <w:rsid w:val="464193DD"/>
    <w:rsid w:val="46E7E45C"/>
    <w:rsid w:val="4710D830"/>
    <w:rsid w:val="471F8B3D"/>
    <w:rsid w:val="47AAAFD8"/>
    <w:rsid w:val="47AE95BC"/>
    <w:rsid w:val="47AFF8F9"/>
    <w:rsid w:val="47D2D4A5"/>
    <w:rsid w:val="47E1F527"/>
    <w:rsid w:val="487EF690"/>
    <w:rsid w:val="48D538C7"/>
    <w:rsid w:val="494CBAF2"/>
    <w:rsid w:val="4969BDAC"/>
    <w:rsid w:val="497A638F"/>
    <w:rsid w:val="49A1C95B"/>
    <w:rsid w:val="49A9267E"/>
    <w:rsid w:val="4A118825"/>
    <w:rsid w:val="4A2BE90F"/>
    <w:rsid w:val="4A3D06D5"/>
    <w:rsid w:val="4BFAE9E6"/>
    <w:rsid w:val="4C264C01"/>
    <w:rsid w:val="4CEA2DE4"/>
    <w:rsid w:val="4D96BA47"/>
    <w:rsid w:val="4F328AA8"/>
    <w:rsid w:val="4F527AA6"/>
    <w:rsid w:val="4FFB11E1"/>
    <w:rsid w:val="4FFB766E"/>
    <w:rsid w:val="50E897EA"/>
    <w:rsid w:val="5109AFD5"/>
    <w:rsid w:val="511087B3"/>
    <w:rsid w:val="518017A4"/>
    <w:rsid w:val="51B743F6"/>
    <w:rsid w:val="51EE9F6E"/>
    <w:rsid w:val="52A952C5"/>
    <w:rsid w:val="5319584F"/>
    <w:rsid w:val="537FDD31"/>
    <w:rsid w:val="53C6BD50"/>
    <w:rsid w:val="53FBBF44"/>
    <w:rsid w:val="544E8D63"/>
    <w:rsid w:val="546BA79F"/>
    <w:rsid w:val="551E7AE3"/>
    <w:rsid w:val="554DAF07"/>
    <w:rsid w:val="55F90AE1"/>
    <w:rsid w:val="55FE7AAD"/>
    <w:rsid w:val="5616BCC7"/>
    <w:rsid w:val="562BD94C"/>
    <w:rsid w:val="5674793C"/>
    <w:rsid w:val="567CF2ED"/>
    <w:rsid w:val="56A6195A"/>
    <w:rsid w:val="575E72CE"/>
    <w:rsid w:val="57A7E152"/>
    <w:rsid w:val="5859E9B8"/>
    <w:rsid w:val="58B36797"/>
    <w:rsid w:val="59180584"/>
    <w:rsid w:val="59243629"/>
    <w:rsid w:val="59FE5083"/>
    <w:rsid w:val="5A5E16EF"/>
    <w:rsid w:val="5AA261CC"/>
    <w:rsid w:val="5B47EA5F"/>
    <w:rsid w:val="5BD6F4DE"/>
    <w:rsid w:val="5C182D27"/>
    <w:rsid w:val="5CD86734"/>
    <w:rsid w:val="5D368524"/>
    <w:rsid w:val="5D39CB88"/>
    <w:rsid w:val="5DB65A87"/>
    <w:rsid w:val="5ECF2647"/>
    <w:rsid w:val="5EFA69C6"/>
    <w:rsid w:val="5F261A9D"/>
    <w:rsid w:val="5FDFB7B9"/>
    <w:rsid w:val="6007682D"/>
    <w:rsid w:val="6017FEB8"/>
    <w:rsid w:val="6102BDC2"/>
    <w:rsid w:val="613C12B2"/>
    <w:rsid w:val="618C12A8"/>
    <w:rsid w:val="61FA141B"/>
    <w:rsid w:val="622182FD"/>
    <w:rsid w:val="6253130B"/>
    <w:rsid w:val="6314ACF8"/>
    <w:rsid w:val="6352FC44"/>
    <w:rsid w:val="636BEF05"/>
    <w:rsid w:val="63950180"/>
    <w:rsid w:val="63EEE36C"/>
    <w:rsid w:val="63FF9A6E"/>
    <w:rsid w:val="6418C2CB"/>
    <w:rsid w:val="6466D500"/>
    <w:rsid w:val="64684157"/>
    <w:rsid w:val="649F2BD5"/>
    <w:rsid w:val="64F3CC06"/>
    <w:rsid w:val="652E3A55"/>
    <w:rsid w:val="653F265B"/>
    <w:rsid w:val="653FFB62"/>
    <w:rsid w:val="659B6ACF"/>
    <w:rsid w:val="668A9D06"/>
    <w:rsid w:val="670F66DA"/>
    <w:rsid w:val="6732A5D5"/>
    <w:rsid w:val="678DCD57"/>
    <w:rsid w:val="68E57558"/>
    <w:rsid w:val="68E80789"/>
    <w:rsid w:val="69C73D29"/>
    <w:rsid w:val="6A7794B1"/>
    <w:rsid w:val="6A99EA39"/>
    <w:rsid w:val="6AEA943C"/>
    <w:rsid w:val="6AFF41F2"/>
    <w:rsid w:val="6B864383"/>
    <w:rsid w:val="6D01CC10"/>
    <w:rsid w:val="6D97BB4B"/>
    <w:rsid w:val="6E4513DA"/>
    <w:rsid w:val="6F07AB29"/>
    <w:rsid w:val="6F2EFBC5"/>
    <w:rsid w:val="6FC78D62"/>
    <w:rsid w:val="6FD2B315"/>
    <w:rsid w:val="6FD90D04"/>
    <w:rsid w:val="6FFF5400"/>
    <w:rsid w:val="7010F413"/>
    <w:rsid w:val="701D4D4D"/>
    <w:rsid w:val="70DE1D76"/>
    <w:rsid w:val="7153767E"/>
    <w:rsid w:val="71962551"/>
    <w:rsid w:val="725ED73A"/>
    <w:rsid w:val="7268B300"/>
    <w:rsid w:val="72B099F4"/>
    <w:rsid w:val="7354F712"/>
    <w:rsid w:val="735CF9C8"/>
    <w:rsid w:val="73710D94"/>
    <w:rsid w:val="73830EEE"/>
    <w:rsid w:val="738AE9D8"/>
    <w:rsid w:val="73B78116"/>
    <w:rsid w:val="73C6E2ED"/>
    <w:rsid w:val="742827FF"/>
    <w:rsid w:val="742CA0DB"/>
    <w:rsid w:val="745B6E2D"/>
    <w:rsid w:val="74D53799"/>
    <w:rsid w:val="756F5EA0"/>
    <w:rsid w:val="75A053C2"/>
    <w:rsid w:val="75B36D71"/>
    <w:rsid w:val="75CAB6F6"/>
    <w:rsid w:val="76AAA3C9"/>
    <w:rsid w:val="76BAAFB0"/>
    <w:rsid w:val="76ED837F"/>
    <w:rsid w:val="774D5EFA"/>
    <w:rsid w:val="77AFE7FF"/>
    <w:rsid w:val="781E2231"/>
    <w:rsid w:val="7846742A"/>
    <w:rsid w:val="792AEC74"/>
    <w:rsid w:val="79E04F18"/>
    <w:rsid w:val="7A35C7EC"/>
    <w:rsid w:val="7A5FBD87"/>
    <w:rsid w:val="7B28EA5A"/>
    <w:rsid w:val="7B632107"/>
    <w:rsid w:val="7B78C2AF"/>
    <w:rsid w:val="7B7E14EC"/>
    <w:rsid w:val="7BF65A41"/>
    <w:rsid w:val="7BF902BD"/>
    <w:rsid w:val="7C9FFB46"/>
    <w:rsid w:val="7CF32DE7"/>
    <w:rsid w:val="7D19E54D"/>
    <w:rsid w:val="7D3FA157"/>
    <w:rsid w:val="7D4DCB2B"/>
    <w:rsid w:val="7D83CEF8"/>
    <w:rsid w:val="7DE628B3"/>
    <w:rsid w:val="7E75C185"/>
    <w:rsid w:val="7FC6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87FD"/>
  <w15:chartTrackingRefBased/>
  <w15:docId w15:val="{12D23CA7-A8B3-4F56-B3DA-CD9F374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E98BA2C021EC488CCC4AF0DC1F2BE3" ma:contentTypeVersion="11" ma:contentTypeDescription="Crie um novo documento." ma:contentTypeScope="" ma:versionID="7e7913859540fd74be72d76bf233b64a">
  <xsd:schema xmlns:xsd="http://www.w3.org/2001/XMLSchema" xmlns:xs="http://www.w3.org/2001/XMLSchema" xmlns:p="http://schemas.microsoft.com/office/2006/metadata/properties" xmlns:ns2="ecf5419a-3299-4b57-8e17-6dda9f8372bc" xmlns:ns3="57c1f5dd-e8a4-4e58-a702-fbf95cc6ab12" targetNamespace="http://schemas.microsoft.com/office/2006/metadata/properties" ma:root="true" ma:fieldsID="faac44c71fbe2c368ad2481179cb2990" ns2:_="" ns3:_="">
    <xsd:import namespace="ecf5419a-3299-4b57-8e17-6dda9f8372bc"/>
    <xsd:import namespace="57c1f5dd-e8a4-4e58-a702-fbf95cc6a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5419a-3299-4b57-8e17-6dda9f837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f5dd-e8a4-4e58-a702-fbf95cc6a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2A747-C8D1-4697-AECD-0786F5891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5419a-3299-4b57-8e17-6dda9f8372bc"/>
    <ds:schemaRef ds:uri="57c1f5dd-e8a4-4e58-a702-fbf95cc6a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BAE83-D8F0-472C-B1FE-9F2CD2957BFE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57c1f5dd-e8a4-4e58-a702-fbf95cc6ab12"/>
    <ds:schemaRef ds:uri="http://schemas.microsoft.com/office/2006/documentManagement/types"/>
    <ds:schemaRef ds:uri="ecf5419a-3299-4b57-8e17-6dda9f8372bc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0D3A37-9173-4736-BCE7-CB996842259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Cristiane dos Santos</dc:creator>
  <keywords/>
  <dc:description/>
  <lastModifiedBy>Denise Cristiane dos Santos</lastModifiedBy>
  <revision>4</revision>
  <dcterms:created xsi:type="dcterms:W3CDTF">2021-02-23T13:21:00.0000000Z</dcterms:created>
  <dcterms:modified xsi:type="dcterms:W3CDTF">2021-03-19T14:28:02.8702786Z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0x010100CFE98BA2C021EC488CCC4AF0DC1F2BE3</vt:lpwstr>
  </property>
</Properties>
</file>